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b/>
          <w:bCs/>
          <w:sz w:val="28"/>
          <w:szCs w:val="36"/>
        </w:rPr>
      </w:pPr>
      <w:bookmarkStart w:id="1" w:name="_GoBack"/>
      <w:r>
        <w:rPr>
          <w:b/>
          <w:bCs/>
          <w:sz w:val="28"/>
          <w:szCs w:val="36"/>
        </w:rPr>
        <w:t>中南大学商学院</w:t>
      </w:r>
      <w:r>
        <w:rPr>
          <w:rFonts w:hint="eastAsia"/>
          <w:b/>
          <w:bCs/>
          <w:sz w:val="28"/>
          <w:szCs w:val="36"/>
          <w:lang w:val="en-US" w:eastAsia="zh-CN"/>
        </w:rPr>
        <w:t>EMBA</w:t>
      </w:r>
      <w:r>
        <w:rPr>
          <w:b/>
          <w:bCs/>
          <w:sz w:val="28"/>
          <w:szCs w:val="36"/>
        </w:rPr>
        <w:t>研究生学位论文开题及预答辩信息公示表(会计</w:t>
      </w:r>
      <w:r>
        <w:rPr>
          <w:rFonts w:hint="eastAsia"/>
          <w:b/>
          <w:bCs/>
          <w:sz w:val="28"/>
          <w:szCs w:val="36"/>
        </w:rPr>
        <w:t>与财务</w:t>
      </w:r>
      <w:r>
        <w:rPr>
          <w:b/>
          <w:bCs/>
          <w:sz w:val="28"/>
          <w:szCs w:val="36"/>
        </w:rPr>
        <w:t>系)</w:t>
      </w:r>
    </w:p>
    <w:bookmarkEnd w:id="1"/>
    <w:tbl>
      <w:tblPr>
        <w:tblStyle w:val="5"/>
        <w:tblW w:w="1371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1418"/>
        <w:gridCol w:w="882"/>
        <w:gridCol w:w="936"/>
        <w:gridCol w:w="1158"/>
        <w:gridCol w:w="4678"/>
        <w:gridCol w:w="1134"/>
        <w:gridCol w:w="2795"/>
        <w:gridCol w:w="1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89" w:hRule="atLeast"/>
          <w:jc w:val="center"/>
        </w:trPr>
        <w:tc>
          <w:tcPr>
            <w:tcW w:w="699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</w:rPr>
            </w:pPr>
            <w:bookmarkStart w:id="0" w:name="_Hlk26719279"/>
            <w:r>
              <w:rPr>
                <w:b/>
                <w:bCs/>
              </w:rPr>
              <w:t>学号</w:t>
            </w:r>
          </w:p>
        </w:tc>
        <w:tc>
          <w:tcPr>
            <w:tcW w:w="8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答辩人姓名</w:t>
            </w:r>
          </w:p>
        </w:tc>
        <w:tc>
          <w:tcPr>
            <w:tcW w:w="9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导师</w:t>
            </w:r>
          </w:p>
          <w:p>
            <w:pPr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姓名</w:t>
            </w:r>
          </w:p>
        </w:tc>
        <w:tc>
          <w:tcPr>
            <w:tcW w:w="11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类别</w:t>
            </w:r>
          </w:p>
        </w:tc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论文题目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开题</w:t>
            </w:r>
          </w:p>
          <w:p>
            <w:pPr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预答辩</w:t>
            </w:r>
          </w:p>
        </w:tc>
        <w:tc>
          <w:tcPr>
            <w:tcW w:w="2810" w:type="dxa"/>
            <w:gridSpan w:val="2"/>
            <w:vAlign w:val="center"/>
          </w:tcPr>
          <w:p>
            <w:pPr>
              <w:adjustRightInd w:val="0"/>
              <w:snapToGrid w:val="0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开题及预答辩组成员</w:t>
            </w:r>
          </w:p>
        </w:tc>
      </w:tr>
      <w:bookmarkEnd w:id="0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89" w:hRule="atLeast"/>
          <w:jc w:val="center"/>
        </w:trPr>
        <w:tc>
          <w:tcPr>
            <w:tcW w:w="6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</w:rPr>
              <w:t>201614542</w:t>
            </w:r>
          </w:p>
        </w:tc>
        <w:tc>
          <w:tcPr>
            <w:tcW w:w="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</w:rPr>
              <w:t>周纯</w:t>
            </w:r>
          </w:p>
        </w:tc>
        <w:tc>
          <w:tcPr>
            <w:tcW w:w="9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</w:rPr>
              <w:t>周志方</w:t>
            </w:r>
          </w:p>
        </w:tc>
        <w:tc>
          <w:tcPr>
            <w:tcW w:w="11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</w:rPr>
              <w:t>E</w:t>
            </w:r>
            <w:r>
              <w:rPr>
                <w:kern w:val="0"/>
              </w:rPr>
              <w:t>MBA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kern w:val="0"/>
                <w:szCs w:val="21"/>
              </w:rPr>
            </w:pPr>
            <w:r>
              <w:rPr>
                <w:rFonts w:hint="eastAsia"/>
              </w:rPr>
              <w:t>地方政府化债背景下T融资租赁经纪公司平台化发展战略研究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</w:rPr>
              <w:t>开题</w:t>
            </w:r>
          </w:p>
        </w:tc>
        <w:tc>
          <w:tcPr>
            <w:tcW w:w="2810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周志方/刘爱明/修宗峰</w:t>
            </w:r>
          </w:p>
          <w:p>
            <w:pPr>
              <w:adjustRightInd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秘书：殷敬伟(18030016683)</w:t>
            </w:r>
          </w:p>
          <w:p>
            <w:pPr>
              <w:adjustRightInd w:val="0"/>
              <w:snapToGrid w:val="0"/>
              <w:rPr>
                <w:b/>
                <w:bCs/>
                <w:sz w:val="20"/>
                <w:szCs w:val="20"/>
              </w:rPr>
            </w:pPr>
          </w:p>
          <w:p>
            <w:pPr>
              <w:adjustRightInd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时间：202</w:t>
            </w: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rFonts w:hint="eastAsia"/>
                <w:b/>
                <w:bCs/>
                <w:sz w:val="20"/>
                <w:szCs w:val="20"/>
              </w:rPr>
              <w:t>年</w:t>
            </w: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rFonts w:hint="eastAsia"/>
                <w:b/>
                <w:bCs/>
                <w:sz w:val="20"/>
                <w:szCs w:val="20"/>
              </w:rPr>
              <w:t>月</w:t>
            </w:r>
            <w:r>
              <w:rPr>
                <w:b/>
                <w:bCs/>
                <w:sz w:val="20"/>
                <w:szCs w:val="20"/>
              </w:rPr>
              <w:t>3</w:t>
            </w:r>
            <w:r>
              <w:rPr>
                <w:rFonts w:hint="eastAsia"/>
                <w:b/>
                <w:bCs/>
                <w:sz w:val="20"/>
                <w:szCs w:val="20"/>
              </w:rPr>
              <w:t>日</w:t>
            </w:r>
          </w:p>
          <w:p>
            <w:pPr>
              <w:adjustRightInd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(周一晚18:</w:t>
            </w:r>
            <w:r>
              <w:rPr>
                <w:b/>
                <w:bCs/>
                <w:sz w:val="20"/>
                <w:szCs w:val="20"/>
              </w:rPr>
              <w:t>3</w:t>
            </w:r>
            <w:r>
              <w:rPr>
                <w:rFonts w:hint="eastAsia"/>
                <w:b/>
                <w:bCs/>
                <w:sz w:val="20"/>
                <w:szCs w:val="20"/>
              </w:rPr>
              <w:t>0-</w:t>
            </w:r>
            <w:r>
              <w:rPr>
                <w:b/>
                <w:bCs/>
                <w:sz w:val="20"/>
                <w:szCs w:val="20"/>
              </w:rPr>
              <w:t>22</w:t>
            </w:r>
            <w:r>
              <w:rPr>
                <w:rFonts w:hint="eastAsia"/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>3</w:t>
            </w:r>
            <w:r>
              <w:rPr>
                <w:rFonts w:hint="eastAsia"/>
                <w:b/>
                <w:bCs/>
                <w:sz w:val="20"/>
                <w:szCs w:val="20"/>
              </w:rPr>
              <w:t>0)</w:t>
            </w:r>
          </w:p>
          <w:p>
            <w:pPr>
              <w:adjustRightInd w:val="0"/>
              <w:snapToGrid w:val="0"/>
              <w:rPr>
                <w:b/>
                <w:bCs/>
                <w:sz w:val="20"/>
                <w:szCs w:val="20"/>
              </w:rPr>
            </w:pPr>
          </w:p>
          <w:p>
            <w:pPr>
              <w:adjustRightInd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地点：腾讯会议</w:t>
            </w:r>
            <w:r>
              <w:rPr>
                <w:b/>
                <w:bCs/>
                <w:sz w:val="20"/>
                <w:szCs w:val="20"/>
              </w:rPr>
              <w:t>956 626 741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89" w:hRule="atLeast"/>
          <w:jc w:val="center"/>
        </w:trPr>
        <w:tc>
          <w:tcPr>
            <w:tcW w:w="6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kern w:val="0"/>
              </w:rPr>
              <w:t>201614514</w:t>
            </w:r>
          </w:p>
        </w:tc>
        <w:tc>
          <w:tcPr>
            <w:tcW w:w="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kern w:val="0"/>
              </w:rPr>
              <w:t>尚贞清</w:t>
            </w:r>
          </w:p>
        </w:tc>
        <w:tc>
          <w:tcPr>
            <w:tcW w:w="9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kern w:val="0"/>
              </w:rPr>
              <w:t>修宗峰</w:t>
            </w:r>
          </w:p>
        </w:tc>
        <w:tc>
          <w:tcPr>
            <w:tcW w:w="11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kern w:val="0"/>
              </w:rPr>
              <w:t>EMBA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left"/>
            </w:pPr>
            <w:r>
              <w:rPr>
                <w:rFonts w:hint="eastAsia"/>
              </w:rPr>
              <w:t>W公司精益智能化生产管理优化研究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</w:pPr>
            <w:r>
              <w:t>开题</w:t>
            </w:r>
          </w:p>
        </w:tc>
        <w:tc>
          <w:tcPr>
            <w:tcW w:w="2810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89" w:hRule="atLeast"/>
          <w:jc w:val="center"/>
        </w:trPr>
        <w:tc>
          <w:tcPr>
            <w:tcW w:w="6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kern w:val="0"/>
                <w:szCs w:val="21"/>
              </w:rPr>
              <w:t>1516175008</w:t>
            </w:r>
          </w:p>
        </w:tc>
        <w:tc>
          <w:tcPr>
            <w:tcW w:w="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kern w:val="0"/>
                <w:szCs w:val="21"/>
              </w:rPr>
              <w:t>方美玲</w:t>
            </w:r>
          </w:p>
        </w:tc>
        <w:tc>
          <w:tcPr>
            <w:tcW w:w="9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kern w:val="0"/>
                <w:szCs w:val="21"/>
              </w:rPr>
              <w:t>易玄</w:t>
            </w:r>
          </w:p>
        </w:tc>
        <w:tc>
          <w:tcPr>
            <w:tcW w:w="11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kern w:val="0"/>
                <w:szCs w:val="21"/>
              </w:rPr>
              <w:t>EMBA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left"/>
            </w:pPr>
            <w:r>
              <w:rPr>
                <w:kern w:val="0"/>
                <w:szCs w:val="21"/>
              </w:rPr>
              <w:t>M公司员工绩效考核体系优化研究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  <w:kern w:val="0"/>
                <w:szCs w:val="21"/>
              </w:rPr>
              <w:t>预答辩</w:t>
            </w:r>
          </w:p>
        </w:tc>
        <w:tc>
          <w:tcPr>
            <w:tcW w:w="2810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金友良/章细贞/杨国忠</w:t>
            </w:r>
          </w:p>
          <w:p>
            <w:pPr>
              <w:adjustRightInd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秘书：程序18271801227</w:t>
            </w:r>
          </w:p>
          <w:p>
            <w:pPr>
              <w:adjustRightInd w:val="0"/>
              <w:snapToGrid w:val="0"/>
              <w:rPr>
                <w:b/>
                <w:bCs/>
                <w:sz w:val="20"/>
                <w:szCs w:val="20"/>
              </w:rPr>
            </w:pPr>
          </w:p>
          <w:p>
            <w:pPr>
              <w:adjustRightInd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时间：202</w:t>
            </w: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rFonts w:hint="eastAsia"/>
                <w:b/>
                <w:bCs/>
                <w:sz w:val="20"/>
                <w:szCs w:val="20"/>
              </w:rPr>
              <w:t>年</w:t>
            </w: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rFonts w:hint="eastAsia"/>
                <w:b/>
                <w:bCs/>
                <w:sz w:val="20"/>
                <w:szCs w:val="20"/>
              </w:rPr>
              <w:t>月</w:t>
            </w:r>
            <w:r>
              <w:rPr>
                <w:b/>
                <w:bCs/>
                <w:sz w:val="20"/>
                <w:szCs w:val="20"/>
              </w:rPr>
              <w:t>3</w:t>
            </w:r>
            <w:r>
              <w:rPr>
                <w:rFonts w:hint="eastAsia"/>
                <w:b/>
                <w:bCs/>
                <w:sz w:val="20"/>
                <w:szCs w:val="20"/>
              </w:rPr>
              <w:t>日</w:t>
            </w:r>
          </w:p>
          <w:p>
            <w:pPr>
              <w:adjustRightInd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(周一晚18:</w:t>
            </w:r>
            <w:r>
              <w:rPr>
                <w:b/>
                <w:bCs/>
                <w:sz w:val="20"/>
                <w:szCs w:val="20"/>
              </w:rPr>
              <w:t>3</w:t>
            </w:r>
            <w:r>
              <w:rPr>
                <w:rFonts w:hint="eastAsia"/>
                <w:b/>
                <w:bCs/>
                <w:sz w:val="20"/>
                <w:szCs w:val="20"/>
              </w:rPr>
              <w:t>0-</w:t>
            </w:r>
            <w:r>
              <w:rPr>
                <w:b/>
                <w:bCs/>
                <w:sz w:val="20"/>
                <w:szCs w:val="20"/>
              </w:rPr>
              <w:t>22</w:t>
            </w:r>
            <w:r>
              <w:rPr>
                <w:rFonts w:hint="eastAsia"/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>3</w:t>
            </w:r>
            <w:r>
              <w:rPr>
                <w:rFonts w:hint="eastAsia"/>
                <w:b/>
                <w:bCs/>
                <w:sz w:val="20"/>
                <w:szCs w:val="20"/>
              </w:rPr>
              <w:t>0)</w:t>
            </w:r>
          </w:p>
          <w:p>
            <w:pPr>
              <w:adjustRightInd w:val="0"/>
              <w:snapToGrid w:val="0"/>
              <w:rPr>
                <w:b/>
                <w:bCs/>
                <w:sz w:val="20"/>
                <w:szCs w:val="20"/>
              </w:rPr>
            </w:pPr>
          </w:p>
          <w:p>
            <w:pPr>
              <w:adjustRightInd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地点：腾讯会议5</w:t>
            </w:r>
            <w:r>
              <w:rPr>
                <w:b/>
                <w:bCs/>
                <w:sz w:val="20"/>
                <w:szCs w:val="20"/>
              </w:rPr>
              <w:t>71 753 100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059" w:hRule="atLeast"/>
          <w:jc w:val="center"/>
        </w:trPr>
        <w:tc>
          <w:tcPr>
            <w:tcW w:w="6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181614254</w:t>
            </w:r>
          </w:p>
        </w:tc>
        <w:tc>
          <w:tcPr>
            <w:tcW w:w="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杨文</w:t>
            </w:r>
          </w:p>
        </w:tc>
        <w:tc>
          <w:tcPr>
            <w:tcW w:w="9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曾江洪</w:t>
            </w:r>
          </w:p>
        </w:tc>
        <w:tc>
          <w:tcPr>
            <w:tcW w:w="11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EMBA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招商银行零售业务转型战略研究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预答辩</w:t>
            </w:r>
          </w:p>
        </w:tc>
        <w:tc>
          <w:tcPr>
            <w:tcW w:w="2810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6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</w:rPr>
              <w:t>141617574</w:t>
            </w:r>
          </w:p>
        </w:tc>
        <w:tc>
          <w:tcPr>
            <w:tcW w:w="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</w:rPr>
              <w:t>肖和飞</w:t>
            </w:r>
          </w:p>
        </w:tc>
        <w:tc>
          <w:tcPr>
            <w:tcW w:w="9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</w:rPr>
              <w:t>游达明</w:t>
            </w:r>
          </w:p>
        </w:tc>
        <w:tc>
          <w:tcPr>
            <w:tcW w:w="11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</w:rPr>
              <w:t>EMBA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kern w:val="0"/>
                <w:szCs w:val="21"/>
              </w:rPr>
            </w:pPr>
            <w:r>
              <w:rPr>
                <w:rFonts w:hint="eastAsia"/>
              </w:rPr>
              <w:t>H管业公司营销策略的优化研究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t>开题</w:t>
            </w:r>
          </w:p>
        </w:tc>
        <w:tc>
          <w:tcPr>
            <w:tcW w:w="2810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游达明/卢佳友/易玄</w:t>
            </w:r>
          </w:p>
          <w:p>
            <w:pPr>
              <w:adjustRightInd w:val="0"/>
              <w:snapToGrid w:val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秘书：李红梅(18974871056)</w:t>
            </w:r>
          </w:p>
          <w:p>
            <w:pPr>
              <w:adjustRightInd w:val="0"/>
              <w:snapToGrid w:val="0"/>
              <w:jc w:val="left"/>
              <w:rPr>
                <w:b/>
                <w:bCs/>
                <w:sz w:val="20"/>
                <w:szCs w:val="20"/>
              </w:rPr>
            </w:pPr>
          </w:p>
          <w:p>
            <w:pPr>
              <w:adjustRightInd w:val="0"/>
              <w:snapToGrid w:val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时间：202</w:t>
            </w: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rFonts w:hint="eastAsia"/>
                <w:b/>
                <w:bCs/>
                <w:sz w:val="20"/>
                <w:szCs w:val="20"/>
              </w:rPr>
              <w:t>年</w:t>
            </w: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rFonts w:hint="eastAsia"/>
                <w:b/>
                <w:bCs/>
                <w:sz w:val="20"/>
                <w:szCs w:val="20"/>
              </w:rPr>
              <w:t>月</w:t>
            </w:r>
            <w:r>
              <w:rPr>
                <w:b/>
                <w:bCs/>
                <w:sz w:val="20"/>
                <w:szCs w:val="20"/>
              </w:rPr>
              <w:t>3</w:t>
            </w:r>
            <w:r>
              <w:rPr>
                <w:rFonts w:hint="eastAsia"/>
                <w:b/>
                <w:bCs/>
                <w:sz w:val="20"/>
                <w:szCs w:val="20"/>
              </w:rPr>
              <w:t>日</w:t>
            </w:r>
          </w:p>
          <w:p>
            <w:pPr>
              <w:adjustRightInd w:val="0"/>
              <w:snapToGrid w:val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(周一晚18:</w:t>
            </w:r>
            <w:r>
              <w:rPr>
                <w:b/>
                <w:bCs/>
                <w:sz w:val="20"/>
                <w:szCs w:val="20"/>
              </w:rPr>
              <w:t>3</w:t>
            </w:r>
            <w:r>
              <w:rPr>
                <w:rFonts w:hint="eastAsia"/>
                <w:b/>
                <w:bCs/>
                <w:sz w:val="20"/>
                <w:szCs w:val="20"/>
              </w:rPr>
              <w:t>0-</w:t>
            </w:r>
            <w:r>
              <w:rPr>
                <w:b/>
                <w:bCs/>
                <w:sz w:val="20"/>
                <w:szCs w:val="20"/>
              </w:rPr>
              <w:t>22</w:t>
            </w:r>
            <w:r>
              <w:rPr>
                <w:rFonts w:hint="eastAsia"/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>3</w:t>
            </w:r>
            <w:r>
              <w:rPr>
                <w:rFonts w:hint="eastAsia"/>
                <w:b/>
                <w:bCs/>
                <w:sz w:val="20"/>
                <w:szCs w:val="20"/>
              </w:rPr>
              <w:t>0)</w:t>
            </w:r>
          </w:p>
          <w:p>
            <w:pPr>
              <w:adjustRightInd w:val="0"/>
              <w:snapToGrid w:val="0"/>
              <w:jc w:val="left"/>
              <w:rPr>
                <w:b/>
                <w:bCs/>
                <w:sz w:val="20"/>
                <w:szCs w:val="20"/>
              </w:rPr>
            </w:pPr>
          </w:p>
          <w:p>
            <w:pPr>
              <w:adjustRightInd w:val="0"/>
              <w:snapToGrid w:val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地点：腾讯会议2</w:t>
            </w:r>
            <w:r>
              <w:rPr>
                <w:b/>
                <w:bCs/>
                <w:sz w:val="20"/>
                <w:szCs w:val="20"/>
              </w:rPr>
              <w:t>49 601 467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6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</w:rPr>
              <w:t>201614552</w:t>
            </w:r>
          </w:p>
        </w:tc>
        <w:tc>
          <w:tcPr>
            <w:tcW w:w="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</w:rPr>
              <w:t>孙剑</w:t>
            </w:r>
          </w:p>
        </w:tc>
        <w:tc>
          <w:tcPr>
            <w:tcW w:w="9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</w:rPr>
              <w:t>游达明</w:t>
            </w:r>
          </w:p>
        </w:tc>
        <w:tc>
          <w:tcPr>
            <w:tcW w:w="11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</w:rPr>
              <w:t>EMBA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kern w:val="0"/>
                <w:szCs w:val="21"/>
              </w:rPr>
            </w:pPr>
            <w:r>
              <w:rPr>
                <w:rFonts w:hint="eastAsia"/>
              </w:rPr>
              <w:t>L公司差异化竞争战略研究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t>开题</w:t>
            </w:r>
          </w:p>
        </w:tc>
        <w:tc>
          <w:tcPr>
            <w:tcW w:w="2810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489" w:hRule="atLeast"/>
          <w:jc w:val="center"/>
        </w:trPr>
        <w:tc>
          <w:tcPr>
            <w:tcW w:w="6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181614247</w:t>
            </w:r>
          </w:p>
        </w:tc>
        <w:tc>
          <w:tcPr>
            <w:tcW w:w="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孙丽娜</w:t>
            </w:r>
          </w:p>
        </w:tc>
        <w:tc>
          <w:tcPr>
            <w:tcW w:w="9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游达明</w:t>
            </w:r>
          </w:p>
        </w:tc>
        <w:tc>
          <w:tcPr>
            <w:tcW w:w="11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EMBA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基于社区精准健康管理的Y公司业务商业模式研究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预答辩</w:t>
            </w:r>
          </w:p>
        </w:tc>
        <w:tc>
          <w:tcPr>
            <w:tcW w:w="2795" w:type="dxa"/>
            <w:vMerge w:val="restart"/>
            <w:vAlign w:val="center"/>
          </w:tcPr>
          <w:p>
            <w:pPr>
              <w:adjustRightInd w:val="0"/>
              <w:snapToGrid w:val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何红渠/喻凯/曾蔚</w:t>
            </w:r>
          </w:p>
          <w:p>
            <w:pPr>
              <w:adjustRightInd w:val="0"/>
              <w:snapToGrid w:val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秘书：曾辉祥(</w:t>
            </w:r>
            <w:r>
              <w:rPr>
                <w:b/>
                <w:bCs/>
                <w:sz w:val="20"/>
                <w:szCs w:val="20"/>
              </w:rPr>
              <w:t>18711060343</w:t>
            </w:r>
            <w:r>
              <w:rPr>
                <w:rFonts w:hint="eastAsia"/>
                <w:b/>
                <w:bCs/>
                <w:sz w:val="20"/>
                <w:szCs w:val="20"/>
              </w:rPr>
              <w:t>)</w:t>
            </w:r>
          </w:p>
          <w:p>
            <w:pPr>
              <w:adjustRightInd w:val="0"/>
              <w:snapToGrid w:val="0"/>
              <w:jc w:val="left"/>
              <w:rPr>
                <w:b/>
                <w:bCs/>
                <w:sz w:val="20"/>
                <w:szCs w:val="20"/>
              </w:rPr>
            </w:pPr>
          </w:p>
          <w:p>
            <w:pPr>
              <w:adjustRightInd w:val="0"/>
              <w:snapToGrid w:val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时间：202</w:t>
            </w: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rFonts w:hint="eastAsia"/>
                <w:b/>
                <w:bCs/>
                <w:sz w:val="20"/>
                <w:szCs w:val="20"/>
              </w:rPr>
              <w:t>年</w:t>
            </w: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rFonts w:hint="eastAsia"/>
                <w:b/>
                <w:bCs/>
                <w:sz w:val="20"/>
                <w:szCs w:val="20"/>
              </w:rPr>
              <w:t>月</w:t>
            </w:r>
            <w:r>
              <w:rPr>
                <w:b/>
                <w:bCs/>
                <w:sz w:val="20"/>
                <w:szCs w:val="20"/>
              </w:rPr>
              <w:t>3</w:t>
            </w:r>
            <w:r>
              <w:rPr>
                <w:rFonts w:hint="eastAsia"/>
                <w:b/>
                <w:bCs/>
                <w:sz w:val="20"/>
                <w:szCs w:val="20"/>
              </w:rPr>
              <w:t>日</w:t>
            </w:r>
          </w:p>
          <w:p>
            <w:pPr>
              <w:adjustRightInd w:val="0"/>
              <w:snapToGrid w:val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(周一晚18:</w:t>
            </w:r>
            <w:r>
              <w:rPr>
                <w:b/>
                <w:bCs/>
                <w:sz w:val="20"/>
                <w:szCs w:val="20"/>
              </w:rPr>
              <w:t>3</w:t>
            </w:r>
            <w:r>
              <w:rPr>
                <w:rFonts w:hint="eastAsia"/>
                <w:b/>
                <w:bCs/>
                <w:sz w:val="20"/>
                <w:szCs w:val="20"/>
              </w:rPr>
              <w:t>0-</w:t>
            </w:r>
            <w:r>
              <w:rPr>
                <w:b/>
                <w:bCs/>
                <w:sz w:val="20"/>
                <w:szCs w:val="20"/>
              </w:rPr>
              <w:t>22</w:t>
            </w:r>
            <w:r>
              <w:rPr>
                <w:rFonts w:hint="eastAsia"/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>3</w:t>
            </w:r>
            <w:r>
              <w:rPr>
                <w:rFonts w:hint="eastAsia"/>
                <w:b/>
                <w:bCs/>
                <w:sz w:val="20"/>
                <w:szCs w:val="20"/>
              </w:rPr>
              <w:t>0)</w:t>
            </w:r>
          </w:p>
          <w:p>
            <w:pPr>
              <w:adjustRightInd w:val="0"/>
              <w:snapToGrid w:val="0"/>
              <w:jc w:val="left"/>
              <w:rPr>
                <w:b/>
                <w:bCs/>
                <w:sz w:val="20"/>
                <w:szCs w:val="20"/>
              </w:rPr>
            </w:pPr>
          </w:p>
          <w:p>
            <w:pPr>
              <w:adjustRightInd w:val="0"/>
              <w:snapToGrid w:val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地点：腾讯会议1</w:t>
            </w:r>
            <w:r>
              <w:rPr>
                <w:b/>
                <w:bCs/>
                <w:sz w:val="20"/>
                <w:szCs w:val="20"/>
              </w:rPr>
              <w:t>12 357 069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489" w:hRule="atLeast"/>
          <w:jc w:val="center"/>
        </w:trPr>
        <w:tc>
          <w:tcPr>
            <w:tcW w:w="6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141617568</w:t>
            </w:r>
          </w:p>
        </w:tc>
        <w:tc>
          <w:tcPr>
            <w:tcW w:w="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谌少庆</w:t>
            </w:r>
          </w:p>
        </w:tc>
        <w:tc>
          <w:tcPr>
            <w:tcW w:w="9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游达明</w:t>
            </w:r>
          </w:p>
        </w:tc>
        <w:tc>
          <w:tcPr>
            <w:tcW w:w="11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EMBA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长沙市智能网联汽车增量零部件产业发展战略研究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预答辩</w:t>
            </w:r>
          </w:p>
        </w:tc>
        <w:tc>
          <w:tcPr>
            <w:tcW w:w="2795" w:type="dxa"/>
            <w:vMerge w:val="continue"/>
            <w:vAlign w:val="center"/>
          </w:tcPr>
          <w:p>
            <w:pPr>
              <w:adjustRightInd w:val="0"/>
              <w:snapToGrid w:val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489" w:hRule="atLeast"/>
          <w:jc w:val="center"/>
        </w:trPr>
        <w:tc>
          <w:tcPr>
            <w:tcW w:w="6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</w:rPr>
              <w:t>141617519</w:t>
            </w:r>
          </w:p>
        </w:tc>
        <w:tc>
          <w:tcPr>
            <w:tcW w:w="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</w:rPr>
              <w:t>常巧亮</w:t>
            </w:r>
          </w:p>
        </w:tc>
        <w:tc>
          <w:tcPr>
            <w:tcW w:w="9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</w:rPr>
              <w:t>喻凯</w:t>
            </w:r>
          </w:p>
        </w:tc>
        <w:tc>
          <w:tcPr>
            <w:tcW w:w="11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</w:rPr>
              <w:t>EMBA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kern w:val="0"/>
                <w:szCs w:val="21"/>
              </w:rPr>
            </w:pPr>
            <w:r>
              <w:rPr>
                <w:rFonts w:hint="eastAsia"/>
              </w:rPr>
              <w:t>LC公司采购管理优化策略研究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t>开题</w:t>
            </w:r>
          </w:p>
        </w:tc>
        <w:tc>
          <w:tcPr>
            <w:tcW w:w="2795" w:type="dxa"/>
            <w:vMerge w:val="continue"/>
            <w:vAlign w:val="center"/>
          </w:tcPr>
          <w:p>
            <w:pPr>
              <w:adjustRightInd w:val="0"/>
              <w:snapToGrid w:val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489" w:hRule="atLeast"/>
          <w:jc w:val="center"/>
        </w:trPr>
        <w:tc>
          <w:tcPr>
            <w:tcW w:w="6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</w:rPr>
              <w:t>141617549</w:t>
            </w:r>
          </w:p>
        </w:tc>
        <w:tc>
          <w:tcPr>
            <w:tcW w:w="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</w:rPr>
              <w:t>杨奇</w:t>
            </w:r>
          </w:p>
        </w:tc>
        <w:tc>
          <w:tcPr>
            <w:tcW w:w="9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</w:rPr>
              <w:t>喻凯</w:t>
            </w:r>
          </w:p>
        </w:tc>
        <w:tc>
          <w:tcPr>
            <w:tcW w:w="11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</w:rPr>
              <w:t>EMBA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kern w:val="0"/>
                <w:szCs w:val="21"/>
              </w:rPr>
            </w:pPr>
            <w:r>
              <w:rPr>
                <w:rFonts w:hint="eastAsia"/>
              </w:rPr>
              <w:t>湖南LC公司研发人员绩效管理体系优化研究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t>开题</w:t>
            </w:r>
          </w:p>
        </w:tc>
        <w:tc>
          <w:tcPr>
            <w:tcW w:w="2795" w:type="dxa"/>
            <w:vMerge w:val="continue"/>
            <w:vAlign w:val="center"/>
          </w:tcPr>
          <w:p>
            <w:pPr>
              <w:adjustRightInd w:val="0"/>
              <w:snapToGrid w:val="0"/>
              <w:jc w:val="left"/>
              <w:rPr>
                <w:b/>
                <w:bCs/>
                <w:sz w:val="20"/>
                <w:szCs w:val="20"/>
              </w:rPr>
            </w:pPr>
          </w:p>
        </w:tc>
      </w:tr>
    </w:tbl>
    <w:p>
      <w:pPr>
        <w:widowControl/>
        <w:jc w:val="left"/>
        <w:rPr>
          <w:kern w:val="0"/>
          <w:sz w:val="20"/>
          <w:szCs w:val="20"/>
        </w:rPr>
      </w:pPr>
    </w:p>
    <w:p>
      <w:pPr>
        <w:jc w:val="left"/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备注:  （一）、请同学们将1学位论文开题报告、2 学位论文预审专家意见表+中期进展报告、3导师已评等级并签字的二个报告PDF版及其成绩单PDF版（包括：中南大学EMBA学术研讨与交流和社会实践成绩表、《企业诊断报告》、 《学术交流与研讨心得报告》、学术交流与研讨列表）。</w:t>
      </w:r>
    </w:p>
    <w:p>
      <w:pPr>
        <w:ind w:firstLine="542" w:firstLineChars="300"/>
        <w:jc w:val="left"/>
        <w:rPr>
          <w:b/>
          <w:bCs/>
          <w:sz w:val="20"/>
          <w:szCs w:val="20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（二）、请答辩秘书老师们将下列EMBA学员材料提交至EMBA工作邮箱hyfEMBA@csu.edu.cn：1、答辩小组已签字的开题报告。2、答辩小组已签字的预答辩意见表和中期检查报告。3、导师已评等级并签字的二个报告及其成绩单。若学生缺某材料麻烦秘书老师在所交材料列表中说明告知。</w:t>
      </w:r>
    </w:p>
    <w:sectPr>
      <w:headerReference r:id="rId3" w:type="default"/>
      <w:pgSz w:w="16838" w:h="11906" w:orient="landscape"/>
      <w:pgMar w:top="993" w:right="1800" w:bottom="42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58F"/>
    <w:rsid w:val="00013129"/>
    <w:rsid w:val="00014B48"/>
    <w:rsid w:val="00033195"/>
    <w:rsid w:val="000459B5"/>
    <w:rsid w:val="0008255D"/>
    <w:rsid w:val="00086165"/>
    <w:rsid w:val="00095252"/>
    <w:rsid w:val="0009624A"/>
    <w:rsid w:val="000A1914"/>
    <w:rsid w:val="000A2095"/>
    <w:rsid w:val="000B1DBC"/>
    <w:rsid w:val="000C5BC9"/>
    <w:rsid w:val="000D5097"/>
    <w:rsid w:val="000F30D7"/>
    <w:rsid w:val="00105346"/>
    <w:rsid w:val="00130930"/>
    <w:rsid w:val="0016164A"/>
    <w:rsid w:val="00191D14"/>
    <w:rsid w:val="001B7B81"/>
    <w:rsid w:val="001D5430"/>
    <w:rsid w:val="001E36D3"/>
    <w:rsid w:val="001F0C50"/>
    <w:rsid w:val="001F22E8"/>
    <w:rsid w:val="001F2512"/>
    <w:rsid w:val="002039F0"/>
    <w:rsid w:val="00205657"/>
    <w:rsid w:val="0022331E"/>
    <w:rsid w:val="00235431"/>
    <w:rsid w:val="00253311"/>
    <w:rsid w:val="00256222"/>
    <w:rsid w:val="00257E41"/>
    <w:rsid w:val="00262353"/>
    <w:rsid w:val="00284346"/>
    <w:rsid w:val="002B658F"/>
    <w:rsid w:val="002C36D4"/>
    <w:rsid w:val="002C4DAB"/>
    <w:rsid w:val="003000B2"/>
    <w:rsid w:val="00317E81"/>
    <w:rsid w:val="0032765A"/>
    <w:rsid w:val="00336EBA"/>
    <w:rsid w:val="003665EE"/>
    <w:rsid w:val="00372E37"/>
    <w:rsid w:val="00375588"/>
    <w:rsid w:val="00384ACB"/>
    <w:rsid w:val="003B42E9"/>
    <w:rsid w:val="003B5522"/>
    <w:rsid w:val="003B7041"/>
    <w:rsid w:val="003E2287"/>
    <w:rsid w:val="00416BEF"/>
    <w:rsid w:val="0044507B"/>
    <w:rsid w:val="0045015B"/>
    <w:rsid w:val="00457F4C"/>
    <w:rsid w:val="0047018D"/>
    <w:rsid w:val="004938D5"/>
    <w:rsid w:val="004A01F7"/>
    <w:rsid w:val="004D18F4"/>
    <w:rsid w:val="004D7038"/>
    <w:rsid w:val="00514BD3"/>
    <w:rsid w:val="00520CDB"/>
    <w:rsid w:val="005278F2"/>
    <w:rsid w:val="005572A8"/>
    <w:rsid w:val="00563C35"/>
    <w:rsid w:val="00570944"/>
    <w:rsid w:val="0057572F"/>
    <w:rsid w:val="005805A1"/>
    <w:rsid w:val="00580712"/>
    <w:rsid w:val="005A6C44"/>
    <w:rsid w:val="005B6496"/>
    <w:rsid w:val="005C4189"/>
    <w:rsid w:val="005E0F99"/>
    <w:rsid w:val="005F0DBF"/>
    <w:rsid w:val="005F0FA1"/>
    <w:rsid w:val="00620199"/>
    <w:rsid w:val="00644042"/>
    <w:rsid w:val="006A59A8"/>
    <w:rsid w:val="006B49BF"/>
    <w:rsid w:val="006D2C52"/>
    <w:rsid w:val="006E1EFF"/>
    <w:rsid w:val="00704154"/>
    <w:rsid w:val="0071563B"/>
    <w:rsid w:val="0074201C"/>
    <w:rsid w:val="007661C8"/>
    <w:rsid w:val="007966B9"/>
    <w:rsid w:val="007C636D"/>
    <w:rsid w:val="007C652D"/>
    <w:rsid w:val="007E6356"/>
    <w:rsid w:val="00800250"/>
    <w:rsid w:val="0081341A"/>
    <w:rsid w:val="00831C70"/>
    <w:rsid w:val="00833E3C"/>
    <w:rsid w:val="00845ECF"/>
    <w:rsid w:val="00857167"/>
    <w:rsid w:val="00861121"/>
    <w:rsid w:val="00871CFE"/>
    <w:rsid w:val="008B4C1D"/>
    <w:rsid w:val="008C116B"/>
    <w:rsid w:val="008C33D7"/>
    <w:rsid w:val="008D7A7F"/>
    <w:rsid w:val="008E6872"/>
    <w:rsid w:val="008E7556"/>
    <w:rsid w:val="009021FC"/>
    <w:rsid w:val="00902859"/>
    <w:rsid w:val="00916AB3"/>
    <w:rsid w:val="009214D8"/>
    <w:rsid w:val="00940A17"/>
    <w:rsid w:val="00982E42"/>
    <w:rsid w:val="009A101A"/>
    <w:rsid w:val="009A67E3"/>
    <w:rsid w:val="009C13F1"/>
    <w:rsid w:val="009C191E"/>
    <w:rsid w:val="009C72A8"/>
    <w:rsid w:val="009D3BF1"/>
    <w:rsid w:val="009E6152"/>
    <w:rsid w:val="00A06249"/>
    <w:rsid w:val="00A251DC"/>
    <w:rsid w:val="00A26E39"/>
    <w:rsid w:val="00A34195"/>
    <w:rsid w:val="00A36D4A"/>
    <w:rsid w:val="00A4341F"/>
    <w:rsid w:val="00A50C24"/>
    <w:rsid w:val="00A57CD8"/>
    <w:rsid w:val="00A8225E"/>
    <w:rsid w:val="00A8232C"/>
    <w:rsid w:val="00A91D68"/>
    <w:rsid w:val="00AD311F"/>
    <w:rsid w:val="00AD7417"/>
    <w:rsid w:val="00AE03DA"/>
    <w:rsid w:val="00AF6EB9"/>
    <w:rsid w:val="00B27C76"/>
    <w:rsid w:val="00B479D9"/>
    <w:rsid w:val="00B5429F"/>
    <w:rsid w:val="00B60A62"/>
    <w:rsid w:val="00B75962"/>
    <w:rsid w:val="00B80769"/>
    <w:rsid w:val="00B84F67"/>
    <w:rsid w:val="00B87C70"/>
    <w:rsid w:val="00B969BF"/>
    <w:rsid w:val="00BD2505"/>
    <w:rsid w:val="00C113BE"/>
    <w:rsid w:val="00C143B6"/>
    <w:rsid w:val="00C35282"/>
    <w:rsid w:val="00C3589B"/>
    <w:rsid w:val="00C41CD1"/>
    <w:rsid w:val="00C428BA"/>
    <w:rsid w:val="00C578C4"/>
    <w:rsid w:val="00C62B11"/>
    <w:rsid w:val="00C6389B"/>
    <w:rsid w:val="00C76728"/>
    <w:rsid w:val="00C844AF"/>
    <w:rsid w:val="00C97E5D"/>
    <w:rsid w:val="00CB1036"/>
    <w:rsid w:val="00CB5BDA"/>
    <w:rsid w:val="00CC4154"/>
    <w:rsid w:val="00CD27E0"/>
    <w:rsid w:val="00D24C9A"/>
    <w:rsid w:val="00D255E6"/>
    <w:rsid w:val="00D64C06"/>
    <w:rsid w:val="00D755EA"/>
    <w:rsid w:val="00D80452"/>
    <w:rsid w:val="00D92486"/>
    <w:rsid w:val="00DA740A"/>
    <w:rsid w:val="00DE321F"/>
    <w:rsid w:val="00DE40DB"/>
    <w:rsid w:val="00DF0A66"/>
    <w:rsid w:val="00DF2A25"/>
    <w:rsid w:val="00E10227"/>
    <w:rsid w:val="00E23B8F"/>
    <w:rsid w:val="00E35016"/>
    <w:rsid w:val="00E64067"/>
    <w:rsid w:val="00E65BE8"/>
    <w:rsid w:val="00E75126"/>
    <w:rsid w:val="00E81B17"/>
    <w:rsid w:val="00ED09DE"/>
    <w:rsid w:val="00EE37ED"/>
    <w:rsid w:val="00F027BF"/>
    <w:rsid w:val="00F34371"/>
    <w:rsid w:val="00F3608A"/>
    <w:rsid w:val="00F6039A"/>
    <w:rsid w:val="00F77672"/>
    <w:rsid w:val="00FA60E3"/>
    <w:rsid w:val="00FC51F2"/>
    <w:rsid w:val="00FC78DD"/>
    <w:rsid w:val="0A7B7072"/>
    <w:rsid w:val="174D31CB"/>
    <w:rsid w:val="273E3181"/>
    <w:rsid w:val="38F0082A"/>
    <w:rsid w:val="40C236B1"/>
    <w:rsid w:val="56B607C0"/>
    <w:rsid w:val="5B1769FD"/>
    <w:rsid w:val="70B624BC"/>
    <w:rsid w:val="76C5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qFormat/>
    <w:uiPriority w:val="0"/>
    <w:rPr>
      <w:rFonts w:ascii="Times New Roman" w:hAnsi="Times New Roman" w:eastAsia="宋体" w:cs="Times New Roman"/>
      <w:b/>
    </w:rPr>
  </w:style>
  <w:style w:type="character" w:customStyle="1" w:styleId="8">
    <w:name w:val="页眉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140</Words>
  <Characters>799</Characters>
  <Lines>6</Lines>
  <Paragraphs>1</Paragraphs>
  <TotalTime>7</TotalTime>
  <ScaleCrop>false</ScaleCrop>
  <LinksUpToDate>false</LinksUpToDate>
  <CharactersWithSpaces>938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2021-12-15T07:12:00Z</dcterms:created>
  <dc:creator>xzf</dc:creator>
  <cp:lastModifiedBy>其乐融融</cp:lastModifiedBy>
  <dcterms:modified xsi:type="dcterms:W3CDTF">2021-12-16T02:17:16Z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196E927314C243C1A95CFAF3E0E25229</vt:lpwstr>
  </property>
</Properties>
</file>