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FF0000"/>
          <w:kern w:val="0"/>
          <w:sz w:val="22"/>
          <w:szCs w:val="22"/>
        </w:rPr>
      </w:pPr>
    </w:p>
    <w:p>
      <w:pPr>
        <w:widowControl/>
        <w:jc w:val="center"/>
        <w:rPr>
          <w:rFonts w:hint="eastAsia" w:ascii="宋体" w:hAnsi="宋体" w:cs="宋体"/>
          <w:b/>
          <w:bCs/>
          <w:color w:val="FF0000"/>
          <w:kern w:val="0"/>
          <w:sz w:val="22"/>
          <w:szCs w:val="22"/>
        </w:rPr>
      </w:pPr>
    </w:p>
    <w:p>
      <w:pPr>
        <w:ind w:firstLine="964" w:firstLineChars="400"/>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中南大学商学院</w:t>
      </w:r>
      <w:r>
        <w:rPr>
          <w:rFonts w:hint="eastAsia"/>
          <w:b/>
          <w:color w:val="000000" w:themeColor="text1"/>
          <w:sz w:val="24"/>
          <w:lang w:val="en-US" w:eastAsia="zh-CN"/>
          <w14:textFill>
            <w14:solidFill>
              <w14:schemeClr w14:val="tx1"/>
            </w14:solidFill>
          </w14:textFill>
        </w:rPr>
        <w:t>2018春季MBA金融系</w:t>
      </w:r>
      <w:r>
        <w:rPr>
          <w:rFonts w:hint="eastAsia"/>
          <w:b/>
          <w:color w:val="000000" w:themeColor="text1"/>
          <w:sz w:val="24"/>
          <w14:textFill>
            <w14:solidFill>
              <w14:schemeClr w14:val="tx1"/>
            </w14:solidFill>
          </w14:textFill>
        </w:rPr>
        <w:t>硕士生学位论文答辩</w:t>
      </w:r>
      <w:r>
        <w:rPr>
          <w:rFonts w:hint="eastAsia"/>
          <w:b/>
          <w:color w:val="000000" w:themeColor="text1"/>
          <w:sz w:val="24"/>
          <w:lang w:eastAsia="zh-CN"/>
          <w14:textFill>
            <w14:solidFill>
              <w14:schemeClr w14:val="tx1"/>
            </w14:solidFill>
          </w14:textFill>
        </w:rPr>
        <w:t>安排</w:t>
      </w:r>
      <w:r>
        <w:rPr>
          <w:rFonts w:hint="eastAsia"/>
          <w:b/>
          <w:color w:val="000000" w:themeColor="text1"/>
          <w:sz w:val="24"/>
          <w14:textFill>
            <w14:solidFill>
              <w14:schemeClr w14:val="tx1"/>
            </w14:solidFill>
          </w14:textFill>
        </w:rPr>
        <w:t>表</w:t>
      </w:r>
    </w:p>
    <w:p>
      <w:pPr>
        <w:widowControl/>
        <w:jc w:val="center"/>
        <w:rPr>
          <w:rFonts w:hint="eastAsia" w:ascii="宋体" w:hAnsi="宋体" w:cs="宋体"/>
          <w:b/>
          <w:bCs/>
          <w:color w:val="FF0000"/>
          <w:kern w:val="0"/>
          <w:sz w:val="22"/>
          <w:szCs w:val="22"/>
        </w:rPr>
      </w:pPr>
    </w:p>
    <w:p/>
    <w:tbl>
      <w:tblPr>
        <w:tblStyle w:val="5"/>
        <w:tblW w:w="10389" w:type="dxa"/>
        <w:tblInd w:w="-601" w:type="dxa"/>
        <w:tblLayout w:type="fixed"/>
        <w:tblCellMar>
          <w:top w:w="0" w:type="dxa"/>
          <w:left w:w="108" w:type="dxa"/>
          <w:bottom w:w="0" w:type="dxa"/>
          <w:right w:w="108" w:type="dxa"/>
        </w:tblCellMar>
      </w:tblPr>
      <w:tblGrid>
        <w:gridCol w:w="482"/>
        <w:gridCol w:w="912"/>
        <w:gridCol w:w="1278"/>
        <w:gridCol w:w="764"/>
        <w:gridCol w:w="916"/>
        <w:gridCol w:w="2477"/>
        <w:gridCol w:w="2406"/>
        <w:gridCol w:w="1154"/>
      </w:tblGrid>
      <w:tr>
        <w:tblPrEx>
          <w:tblLayout w:type="fixed"/>
          <w:tblCellMar>
            <w:top w:w="0" w:type="dxa"/>
            <w:left w:w="108" w:type="dxa"/>
            <w:bottom w:w="0" w:type="dxa"/>
            <w:right w:w="108" w:type="dxa"/>
          </w:tblCellMar>
        </w:tblPrEx>
        <w:trPr>
          <w:trHeight w:val="600" w:hRule="atLeast"/>
        </w:trPr>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 w:val="22"/>
                <w:szCs w:val="22"/>
              </w:rPr>
            </w:pPr>
          </w:p>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9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答辩人姓名</w:t>
            </w:r>
          </w:p>
        </w:tc>
        <w:tc>
          <w:tcPr>
            <w:tcW w:w="12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学号</w:t>
            </w:r>
          </w:p>
        </w:tc>
        <w:tc>
          <w:tcPr>
            <w:tcW w:w="7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专业</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导师姓名</w:t>
            </w:r>
          </w:p>
        </w:tc>
        <w:tc>
          <w:tcPr>
            <w:tcW w:w="24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论文题目</w:t>
            </w:r>
          </w:p>
        </w:tc>
        <w:tc>
          <w:tcPr>
            <w:tcW w:w="240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时间、地点</w:t>
            </w:r>
          </w:p>
          <w:p>
            <w:pPr>
              <w:widowControl/>
              <w:jc w:val="center"/>
              <w:rPr>
                <w:rFonts w:hint="eastAsia" w:ascii="宋体" w:hAnsi="宋体" w:cs="宋体" w:eastAsiaTheme="minorEastAsia"/>
                <w:b/>
                <w:bCs/>
                <w:color w:val="auto"/>
                <w:kern w:val="0"/>
                <w:sz w:val="20"/>
                <w:szCs w:val="20"/>
                <w:lang w:eastAsia="zh-CN"/>
              </w:rPr>
            </w:pPr>
            <w:r>
              <w:rPr>
                <w:rFonts w:hint="eastAsia" w:ascii="宋体" w:hAnsi="宋体" w:cs="宋体"/>
                <w:b/>
                <w:bCs/>
                <w:color w:val="auto"/>
                <w:kern w:val="0"/>
                <w:sz w:val="20"/>
                <w:szCs w:val="20"/>
              </w:rPr>
              <w:t>答辩委员会</w:t>
            </w:r>
            <w:r>
              <w:rPr>
                <w:rFonts w:hint="eastAsia" w:ascii="宋体" w:hAnsi="宋体" w:cs="宋体"/>
                <w:b/>
                <w:bCs/>
                <w:color w:val="auto"/>
                <w:kern w:val="0"/>
                <w:sz w:val="20"/>
                <w:szCs w:val="20"/>
                <w:lang w:eastAsia="zh-CN"/>
              </w:rPr>
              <w:t>组成</w:t>
            </w:r>
          </w:p>
        </w:tc>
        <w:tc>
          <w:tcPr>
            <w:tcW w:w="115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论文评阅人</w:t>
            </w:r>
          </w:p>
        </w:tc>
      </w:tr>
      <w:tr>
        <w:tblPrEx>
          <w:tblLayout w:type="fixed"/>
          <w:tblCellMar>
            <w:top w:w="0" w:type="dxa"/>
            <w:left w:w="108" w:type="dxa"/>
            <w:bottom w:w="0" w:type="dxa"/>
            <w:right w:w="108" w:type="dxa"/>
          </w:tblCellMar>
        </w:tblPrEx>
        <w:trPr>
          <w:trHeight w:val="805"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杨</w:t>
            </w:r>
            <w:r>
              <w:rPr>
                <w:rFonts w:hint="eastAsia" w:ascii="宋体" w:hAnsi="宋体" w:eastAsia="宋体" w:cs="宋体"/>
                <w:sz w:val="16"/>
                <w:szCs w:val="16"/>
                <w:lang w:val="en-US" w:eastAsia="zh-CN"/>
              </w:rPr>
              <w:t xml:space="preserve">  </w:t>
            </w:r>
            <w:r>
              <w:rPr>
                <w:rFonts w:ascii="宋体" w:hAnsi="宋体" w:eastAsia="宋体" w:cs="宋体"/>
                <w:sz w:val="16"/>
                <w:szCs w:val="16"/>
              </w:rPr>
              <w:t>菊</w:t>
            </w:r>
          </w:p>
        </w:tc>
        <w:tc>
          <w:tcPr>
            <w:tcW w:w="1278" w:type="dxa"/>
            <w:tcBorders>
              <w:top w:val="nil"/>
              <w:left w:val="nil"/>
              <w:bottom w:val="single" w:color="auto" w:sz="4" w:space="0"/>
              <w:right w:val="single" w:color="auto" w:sz="4" w:space="0"/>
            </w:tcBorders>
            <w:shd w:val="clear" w:color="auto" w:fill="auto"/>
            <w:vAlign w:val="center"/>
          </w:tcPr>
          <w:tbl>
            <w:tblPr>
              <w:tblStyle w:val="5"/>
              <w:tblW w:w="10979" w:type="dxa"/>
              <w:tblInd w:w="0" w:type="dxa"/>
              <w:shd w:val="clear" w:color="auto" w:fill="auto"/>
              <w:tblLayout w:type="fixed"/>
              <w:tblCellMar>
                <w:top w:w="0" w:type="dxa"/>
                <w:left w:w="0" w:type="dxa"/>
                <w:bottom w:w="0" w:type="dxa"/>
                <w:right w:w="0" w:type="dxa"/>
              </w:tblCellMar>
            </w:tblPr>
            <w:tblGrid>
              <w:gridCol w:w="1240"/>
              <w:gridCol w:w="9739"/>
            </w:tblGrid>
            <w:tr>
              <w:tblPrEx>
                <w:shd w:val="clear" w:color="auto" w:fill="auto"/>
                <w:tblLayout w:type="fixed"/>
                <w:tblCellMar>
                  <w:top w:w="0" w:type="dxa"/>
                  <w:left w:w="0" w:type="dxa"/>
                  <w:bottom w:w="0" w:type="dxa"/>
                  <w:right w:w="0" w:type="dxa"/>
                </w:tblCellMar>
              </w:tblPrEx>
              <w:trPr>
                <w:trHeight w:val="288" w:hRule="atLeast"/>
              </w:trPr>
              <w:tc>
                <w:tcPr>
                  <w:tcW w:w="1240" w:type="dxa"/>
                  <w:tcBorders>
                    <w:top w:val="nil"/>
                  </w:tcBorders>
                  <w:shd w:val="clear" w:color="auto" w:fill="auto"/>
                  <w:vAlign w:val="center"/>
                </w:tcPr>
                <w:p>
                  <w:pPr>
                    <w:keepNext w:val="0"/>
                    <w:keepLines w:val="0"/>
                    <w:widowControl/>
                    <w:suppressLineNumbers w:val="0"/>
                    <w:spacing w:line="18" w:lineRule="atLeast"/>
                    <w:ind w:left="0" w:firstLine="0"/>
                    <w:jc w:val="center"/>
                    <w:rPr>
                      <w:rFonts w:hint="eastAsia" w:ascii="宋体" w:hAnsi="宋体" w:eastAsia="宋体" w:cs="宋体"/>
                      <w:caps w:val="0"/>
                      <w:spacing w:val="0"/>
                      <w:sz w:val="16"/>
                      <w:szCs w:val="16"/>
                    </w:rPr>
                  </w:pPr>
                  <w:r>
                    <w:rPr>
                      <w:rFonts w:hint="eastAsia" w:ascii="宋体" w:hAnsi="宋体" w:eastAsia="宋体" w:cs="宋体"/>
                      <w:caps w:val="0"/>
                      <w:spacing w:val="0"/>
                      <w:kern w:val="0"/>
                      <w:sz w:val="16"/>
                      <w:szCs w:val="16"/>
                      <w:lang w:val="en-US" w:eastAsia="zh-CN" w:bidi="ar"/>
                    </w:rPr>
                    <w:t>101612479</w:t>
                  </w:r>
                </w:p>
              </w:tc>
              <w:tc>
                <w:tcPr>
                  <w:tcW w:w="9739" w:type="dxa"/>
                  <w:tcBorders>
                    <w:top w:val="nil"/>
                    <w:left w:val="nil"/>
                  </w:tcBorders>
                  <w:shd w:val="clear" w:color="auto" w:fill="auto"/>
                  <w:vAlign w:val="center"/>
                </w:tcPr>
                <w:p>
                  <w:pPr>
                    <w:keepNext w:val="0"/>
                    <w:keepLines w:val="0"/>
                    <w:widowControl/>
                    <w:suppressLineNumbers w:val="0"/>
                    <w:spacing w:line="18" w:lineRule="atLeast"/>
                    <w:ind w:left="0" w:firstLine="0"/>
                    <w:jc w:val="center"/>
                    <w:rPr>
                      <w:rFonts w:hint="eastAsia" w:ascii="宋体" w:hAnsi="宋体" w:eastAsia="宋体" w:cs="宋体"/>
                      <w:caps w:val="0"/>
                      <w:spacing w:val="0"/>
                      <w:sz w:val="16"/>
                      <w:szCs w:val="16"/>
                    </w:rPr>
                  </w:pPr>
                  <w:r>
                    <w:rPr>
                      <w:rFonts w:hint="eastAsia" w:ascii="宋体" w:hAnsi="宋体" w:eastAsia="宋体" w:cs="宋体"/>
                      <w:caps w:val="0"/>
                      <w:spacing w:val="0"/>
                      <w:kern w:val="0"/>
                      <w:sz w:val="16"/>
                      <w:szCs w:val="16"/>
                      <w:lang w:val="en-US" w:eastAsia="zh-CN" w:bidi="ar"/>
                    </w:rPr>
                    <w:t>杨菊</w:t>
                  </w:r>
                </w:p>
              </w:tc>
            </w:tr>
          </w:tbl>
          <w:p>
            <w:pPr>
              <w:widowControl/>
              <w:jc w:val="both"/>
              <w:rPr>
                <w:rFonts w:hint="eastAsia" w:ascii="宋体" w:hAnsi="宋体" w:cs="宋体"/>
                <w:kern w:val="0"/>
                <w:sz w:val="16"/>
                <w:szCs w:val="16"/>
                <w:lang w:val="en-US"/>
              </w:rPr>
            </w:pP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饶育蕾</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6"/>
                <w:szCs w:val="16"/>
                <w:lang w:val="en-US"/>
              </w:rPr>
            </w:pPr>
            <w:r>
              <w:rPr>
                <w:rFonts w:ascii="宋体" w:hAnsi="宋体" w:eastAsia="宋体" w:cs="宋体"/>
                <w:sz w:val="16"/>
                <w:szCs w:val="16"/>
              </w:rPr>
              <w:t>湖南农行集中运营模式的现状和对策</w:t>
            </w:r>
          </w:p>
        </w:tc>
        <w:tc>
          <w:tcPr>
            <w:tcW w:w="2406" w:type="dxa"/>
            <w:vMerge w:val="restart"/>
            <w:tcBorders>
              <w:top w:val="nil"/>
              <w:left w:val="nil"/>
              <w:right w:val="single" w:color="auto" w:sz="4" w:space="0"/>
            </w:tcBorders>
            <w:vAlign w:val="top"/>
          </w:tcPr>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5月26日（周六）</w:t>
            </w:r>
          </w:p>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下午2:30管理楼 305</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答辩主席：邓超 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委员：周浩明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委员：盛  虎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委员：杨艳军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委员：雷雨林 高级经济师</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（湖南省工行：13975887522）</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秘书： 黎璞 讲师 13975134522</w:t>
            </w: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邓、雷</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2</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龙</w:t>
            </w:r>
            <w:r>
              <w:rPr>
                <w:rFonts w:hint="eastAsia" w:ascii="宋体" w:hAnsi="宋体" w:eastAsia="宋体" w:cs="宋体"/>
                <w:sz w:val="16"/>
                <w:szCs w:val="16"/>
                <w:lang w:val="en-US" w:eastAsia="zh-CN"/>
              </w:rPr>
              <w:t xml:space="preserve">  </w:t>
            </w:r>
            <w:r>
              <w:rPr>
                <w:rFonts w:ascii="宋体" w:hAnsi="宋体" w:eastAsia="宋体" w:cs="宋体"/>
                <w:sz w:val="16"/>
                <w:szCs w:val="16"/>
              </w:rPr>
              <w:t>梅</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151612207</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饶育蕾</w:t>
            </w:r>
          </w:p>
        </w:tc>
        <w:tc>
          <w:tcPr>
            <w:tcW w:w="2477" w:type="dxa"/>
            <w:tcBorders>
              <w:top w:val="nil"/>
              <w:left w:val="nil"/>
              <w:bottom w:val="single" w:color="auto" w:sz="4" w:space="0"/>
              <w:right w:val="single" w:color="auto" w:sz="4" w:space="0"/>
            </w:tcBorders>
            <w:shd w:val="clear" w:color="auto" w:fill="auto"/>
            <w:vAlign w:val="center"/>
          </w:tcPr>
          <w:p>
            <w:pPr>
              <w:rPr>
                <w:rFonts w:hint="eastAsia" w:ascii="宋体" w:hAnsi="宋体" w:cs="宋体"/>
                <w:kern w:val="0"/>
                <w:sz w:val="16"/>
                <w:szCs w:val="16"/>
                <w:lang w:val="en-US"/>
              </w:rPr>
            </w:pPr>
            <w:r>
              <w:rPr>
                <w:rFonts w:ascii="宋体" w:hAnsi="宋体" w:eastAsia="宋体" w:cs="宋体"/>
                <w:sz w:val="16"/>
                <w:szCs w:val="16"/>
              </w:rPr>
              <w:t>益康公司法律风险管理对策研究</w:t>
            </w:r>
          </w:p>
        </w:tc>
        <w:tc>
          <w:tcPr>
            <w:tcW w:w="2406" w:type="dxa"/>
            <w:vMerge w:val="continue"/>
            <w:tcBorders>
              <w:left w:val="nil"/>
              <w:right w:val="single" w:color="auto" w:sz="4" w:space="0"/>
            </w:tcBorders>
            <w:vAlign w:val="top"/>
          </w:tcPr>
          <w:p>
            <w:pPr>
              <w:widowControl/>
              <w:jc w:val="center"/>
              <w:rPr>
                <w:rFonts w:hint="eastAsia" w:ascii="宋体" w:hAnsi="宋体" w:eastAsia="宋体" w:cs="宋体"/>
                <w:kern w:val="0"/>
                <w:sz w:val="16"/>
                <w:szCs w:val="16"/>
                <w:lang w:val="en-US" w:eastAsia="zh-CN"/>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周、雷</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eastAsia="zh-CN"/>
              </w:rPr>
            </w:pPr>
            <w:r>
              <w:rPr>
                <w:rFonts w:hint="eastAsia" w:ascii="宋体" w:hAnsi="宋体" w:cs="宋体"/>
                <w:b/>
                <w:bCs/>
                <w:kern w:val="0"/>
                <w:sz w:val="16"/>
                <w:szCs w:val="16"/>
                <w:lang w:val="en-US" w:eastAsia="zh-CN"/>
              </w:rPr>
              <w:t>3</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唐大鹏</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151612222</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饶育蕾</w:t>
            </w:r>
          </w:p>
        </w:tc>
        <w:tc>
          <w:tcPr>
            <w:tcW w:w="24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6"/>
                <w:szCs w:val="16"/>
                <w:lang w:val="en-US"/>
              </w:rPr>
            </w:pPr>
            <w:r>
              <w:rPr>
                <w:rFonts w:ascii="宋体" w:hAnsi="宋体" w:eastAsia="宋体" w:cs="宋体"/>
                <w:sz w:val="16"/>
                <w:szCs w:val="16"/>
              </w:rPr>
              <w:t>中南云麓银行永州分行信用风险管理研究</w:t>
            </w:r>
          </w:p>
        </w:tc>
        <w:tc>
          <w:tcPr>
            <w:tcW w:w="2406" w:type="dxa"/>
            <w:vMerge w:val="continue"/>
            <w:tcBorders>
              <w:left w:val="nil"/>
              <w:right w:val="single" w:color="auto" w:sz="4" w:space="0"/>
            </w:tcBorders>
            <w:vAlign w:val="top"/>
          </w:tcPr>
          <w:p>
            <w:pPr>
              <w:widowControl/>
              <w:jc w:val="center"/>
              <w:rPr>
                <w:rFonts w:hint="eastAsia" w:ascii="宋体" w:hAnsi="宋体" w:eastAsia="宋体" w:cs="宋体"/>
                <w:kern w:val="0"/>
                <w:sz w:val="16"/>
                <w:szCs w:val="16"/>
                <w:lang w:val="en-US" w:eastAsia="zh-CN"/>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盛、雷</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4</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钟海威</w:t>
            </w:r>
            <w:r>
              <w:rPr>
                <w:rFonts w:hint="eastAsia" w:ascii="宋体" w:hAnsi="宋体" w:cs="宋体"/>
                <w:color w:val="000000"/>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151612406</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饶育蕾</w:t>
            </w:r>
          </w:p>
        </w:tc>
        <w:tc>
          <w:tcPr>
            <w:tcW w:w="247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6"/>
                <w:szCs w:val="16"/>
                <w:lang w:val="en-US"/>
              </w:rPr>
            </w:pPr>
            <w:r>
              <w:rPr>
                <w:rFonts w:ascii="宋体" w:hAnsi="宋体" w:eastAsia="宋体" w:cs="宋体"/>
                <w:sz w:val="16"/>
                <w:szCs w:val="16"/>
              </w:rPr>
              <w:t>悦桐基金管理公司市场营销策略研究</w:t>
            </w:r>
          </w:p>
        </w:tc>
        <w:tc>
          <w:tcPr>
            <w:tcW w:w="2406" w:type="dxa"/>
            <w:vMerge w:val="continue"/>
            <w:tcBorders>
              <w:left w:val="nil"/>
              <w:bottom w:val="single" w:color="auto" w:sz="4" w:space="0"/>
              <w:right w:val="single" w:color="auto" w:sz="4" w:space="0"/>
            </w:tcBorders>
            <w:vAlign w:val="top"/>
          </w:tcPr>
          <w:p>
            <w:pPr>
              <w:widowControl/>
              <w:jc w:val="center"/>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6"/>
                <w:szCs w:val="16"/>
                <w:lang w:val="en-US"/>
              </w:rPr>
            </w:pPr>
            <w:r>
              <w:rPr>
                <w:rFonts w:hint="eastAsia" w:ascii="宋体" w:hAnsi="宋体" w:cs="宋体"/>
                <w:kern w:val="0"/>
                <w:sz w:val="16"/>
                <w:szCs w:val="16"/>
                <w:lang w:val="en-US" w:eastAsia="zh-CN"/>
              </w:rPr>
              <w:t>杨、雷</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5</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赵倩</w:t>
            </w:r>
            <w:r>
              <w:rPr>
                <w:rFonts w:hint="eastAsia" w:ascii="宋体" w:hAnsi="宋体" w:cs="宋体"/>
                <w:color w:val="000000"/>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131612422</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杨怀东</w:t>
            </w:r>
          </w:p>
        </w:tc>
        <w:tc>
          <w:tcPr>
            <w:tcW w:w="2477" w:type="dxa"/>
            <w:tcBorders>
              <w:top w:val="nil"/>
              <w:left w:val="nil"/>
              <w:bottom w:val="single" w:color="auto" w:sz="4" w:space="0"/>
              <w:right w:val="single" w:color="auto" w:sz="4" w:space="0"/>
            </w:tcBorders>
            <w:shd w:val="clear" w:color="auto" w:fill="auto"/>
            <w:vAlign w:val="center"/>
          </w:tcPr>
          <w:p>
            <w:pPr>
              <w:rPr>
                <w:rFonts w:hint="eastAsia" w:ascii="宋体" w:hAnsi="宋体" w:cs="宋体"/>
                <w:kern w:val="0"/>
                <w:sz w:val="16"/>
                <w:szCs w:val="16"/>
                <w:lang w:val="en-US"/>
              </w:rPr>
            </w:pPr>
            <w:r>
              <w:rPr>
                <w:rFonts w:ascii="宋体" w:hAnsi="宋体" w:eastAsia="宋体" w:cs="宋体"/>
                <w:sz w:val="16"/>
                <w:szCs w:val="16"/>
              </w:rPr>
              <w:t>湖南湘钢瑞泰科技有限公司组织结构优化设计研究</w:t>
            </w:r>
          </w:p>
        </w:tc>
        <w:tc>
          <w:tcPr>
            <w:tcW w:w="2406" w:type="dxa"/>
            <w:vMerge w:val="restart"/>
            <w:tcBorders>
              <w:top w:val="nil"/>
              <w:left w:val="nil"/>
              <w:right w:val="single" w:color="auto" w:sz="4" w:space="0"/>
            </w:tcBorders>
            <w:vAlign w:val="top"/>
          </w:tcPr>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5月26日（周六）</w:t>
            </w:r>
          </w:p>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下午2:30管理楼 415</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答辩主席：文凤华 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 吴庆田 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 周浪波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 田美玉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委员：洪晖元 高级经济师</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（湖南省工行：13574173666）</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秘书：朱宁 讲师 13808411132</w:t>
            </w: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文、洪</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eastAsia="zh-CN"/>
              </w:rPr>
            </w:pPr>
            <w:r>
              <w:rPr>
                <w:rFonts w:hint="eastAsia" w:ascii="宋体" w:hAnsi="宋体" w:cs="宋体"/>
                <w:b/>
                <w:bCs/>
                <w:kern w:val="0"/>
                <w:sz w:val="16"/>
                <w:szCs w:val="16"/>
                <w:lang w:val="en-US" w:eastAsia="zh-CN"/>
              </w:rPr>
              <w:t>6</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color w:val="auto"/>
                <w:sz w:val="16"/>
                <w:szCs w:val="16"/>
              </w:rPr>
              <w:t>陈</w:t>
            </w:r>
            <w:r>
              <w:rPr>
                <w:rFonts w:hint="eastAsia" w:ascii="宋体" w:hAnsi="宋体" w:eastAsia="宋体" w:cs="宋体"/>
                <w:color w:val="auto"/>
                <w:sz w:val="16"/>
                <w:szCs w:val="16"/>
                <w:lang w:val="en-US" w:eastAsia="zh-CN"/>
              </w:rPr>
              <w:t xml:space="preserve">  </w:t>
            </w:r>
            <w:r>
              <w:rPr>
                <w:rFonts w:ascii="宋体" w:hAnsi="宋体" w:eastAsia="宋体" w:cs="宋体"/>
                <w:color w:val="auto"/>
                <w:sz w:val="16"/>
                <w:szCs w:val="16"/>
              </w:rPr>
              <w:t>伟</w:t>
            </w:r>
            <w:r>
              <w:rPr>
                <w:rFonts w:hint="eastAsia" w:ascii="宋体" w:hAnsi="宋体" w:cs="宋体"/>
                <w:color w:val="auto"/>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both"/>
              <w:rPr>
                <w:rFonts w:ascii="宋体" w:hAnsi="宋体" w:cs="宋体"/>
                <w:kern w:val="0"/>
                <w:sz w:val="16"/>
                <w:szCs w:val="16"/>
                <w:lang w:val="en-US"/>
              </w:rPr>
            </w:pPr>
            <w:r>
              <w:rPr>
                <w:rFonts w:ascii="宋体" w:hAnsi="宋体" w:eastAsia="宋体" w:cs="宋体"/>
                <w:color w:val="auto"/>
                <w:sz w:val="16"/>
                <w:szCs w:val="16"/>
              </w:rPr>
              <w:t>151612216</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color w:val="auto"/>
                <w:kern w:val="0"/>
                <w:sz w:val="16"/>
                <w:szCs w:val="16"/>
                <w:lang w:val="en-US" w:eastAsia="zh-CN"/>
              </w:rPr>
              <w:t>邓  超</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6"/>
                <w:szCs w:val="16"/>
                <w:lang w:val="en-US"/>
              </w:rPr>
            </w:pPr>
            <w:r>
              <w:rPr>
                <w:rFonts w:ascii="宋体" w:hAnsi="宋体" w:eastAsia="宋体" w:cs="宋体"/>
                <w:color w:val="auto"/>
                <w:sz w:val="16"/>
                <w:szCs w:val="16"/>
              </w:rPr>
              <w:t>碧桂园服务质量评价与提升策略研究</w:t>
            </w:r>
          </w:p>
        </w:tc>
        <w:tc>
          <w:tcPr>
            <w:tcW w:w="2406" w:type="dxa"/>
            <w:vMerge w:val="continue"/>
            <w:tcBorders>
              <w:left w:val="nil"/>
              <w:right w:val="single" w:color="auto" w:sz="4" w:space="0"/>
            </w:tcBorders>
            <w:vAlign w:val="top"/>
          </w:tcPr>
          <w:p>
            <w:pPr>
              <w:widowControl/>
              <w:jc w:val="center"/>
              <w:rPr>
                <w:rFonts w:hint="eastAsia" w:ascii="宋体" w:hAnsi="宋体" w:cs="宋体"/>
                <w:kern w:val="0"/>
                <w:sz w:val="16"/>
                <w:szCs w:val="16"/>
                <w:lang w:val="en-US" w:eastAsia="zh-CN"/>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吴、洪</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 xml:space="preserve"> 7</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color w:val="auto"/>
                <w:sz w:val="16"/>
                <w:szCs w:val="16"/>
              </w:rPr>
              <w:t>张</w:t>
            </w:r>
            <w:r>
              <w:rPr>
                <w:rFonts w:hint="eastAsia" w:ascii="宋体" w:hAnsi="宋体" w:eastAsia="宋体" w:cs="宋体"/>
                <w:color w:val="auto"/>
                <w:sz w:val="16"/>
                <w:szCs w:val="16"/>
                <w:lang w:val="en-US" w:eastAsia="zh-CN"/>
              </w:rPr>
              <w:t xml:space="preserve">  </w:t>
            </w:r>
            <w:r>
              <w:rPr>
                <w:rFonts w:ascii="宋体" w:hAnsi="宋体" w:eastAsia="宋体" w:cs="宋体"/>
                <w:color w:val="auto"/>
                <w:sz w:val="16"/>
                <w:szCs w:val="16"/>
              </w:rPr>
              <w:t>愉</w:t>
            </w:r>
            <w:r>
              <w:rPr>
                <w:rFonts w:hint="eastAsia" w:ascii="宋体" w:hAnsi="宋体" w:cs="宋体"/>
                <w:color w:val="auto"/>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color w:val="auto"/>
                <w:sz w:val="16"/>
                <w:szCs w:val="16"/>
              </w:rPr>
              <w:t>151612562</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color w:val="auto"/>
                <w:sz w:val="16"/>
                <w:szCs w:val="16"/>
              </w:rPr>
              <w:t>邓</w:t>
            </w:r>
            <w:r>
              <w:rPr>
                <w:rFonts w:hint="eastAsia" w:ascii="宋体" w:hAnsi="宋体" w:eastAsia="宋体" w:cs="宋体"/>
                <w:color w:val="auto"/>
                <w:sz w:val="16"/>
                <w:szCs w:val="16"/>
                <w:lang w:val="en-US" w:eastAsia="zh-CN"/>
              </w:rPr>
              <w:t xml:space="preserve">  </w:t>
            </w:r>
            <w:r>
              <w:rPr>
                <w:rFonts w:ascii="宋体" w:hAnsi="宋体" w:eastAsia="宋体" w:cs="宋体"/>
                <w:color w:val="auto"/>
                <w:sz w:val="16"/>
                <w:szCs w:val="16"/>
              </w:rPr>
              <w:t>超</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6"/>
                <w:szCs w:val="16"/>
                <w:lang w:val="en-US"/>
              </w:rPr>
            </w:pPr>
            <w:r>
              <w:rPr>
                <w:rFonts w:ascii="宋体" w:hAnsi="宋体" w:eastAsia="宋体" w:cs="宋体"/>
                <w:color w:val="auto"/>
                <w:sz w:val="16"/>
                <w:szCs w:val="16"/>
              </w:rPr>
              <w:t>基于VaR的A证券公司融资融券业务风险衡量与控制</w:t>
            </w:r>
          </w:p>
        </w:tc>
        <w:tc>
          <w:tcPr>
            <w:tcW w:w="2406" w:type="dxa"/>
            <w:vMerge w:val="continue"/>
            <w:tcBorders>
              <w:left w:val="nil"/>
              <w:right w:val="single" w:color="auto" w:sz="4" w:space="0"/>
            </w:tcBorders>
            <w:vAlign w:val="top"/>
          </w:tcPr>
          <w:p>
            <w:pPr>
              <w:widowControl/>
              <w:jc w:val="center"/>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郑、洪</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eastAsia="zh-CN"/>
              </w:rPr>
            </w:pPr>
            <w:r>
              <w:rPr>
                <w:rFonts w:hint="eastAsia" w:ascii="宋体" w:hAnsi="宋体" w:cs="宋体"/>
                <w:b/>
                <w:bCs/>
                <w:kern w:val="0"/>
                <w:sz w:val="16"/>
                <w:szCs w:val="16"/>
                <w:lang w:val="en-US" w:eastAsia="zh-CN"/>
              </w:rPr>
              <w:t>8</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朱新路</w:t>
            </w:r>
            <w:r>
              <w:rPr>
                <w:rFonts w:hint="eastAsia" w:ascii="宋体" w:hAnsi="宋体" w:cs="宋体"/>
                <w:color w:val="000000"/>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151612573</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邓</w:t>
            </w:r>
            <w:r>
              <w:rPr>
                <w:rFonts w:hint="eastAsia" w:ascii="宋体" w:hAnsi="宋体" w:eastAsia="宋体" w:cs="宋体"/>
                <w:sz w:val="16"/>
                <w:szCs w:val="16"/>
                <w:lang w:val="en-US" w:eastAsia="zh-CN"/>
              </w:rPr>
              <w:t xml:space="preserve">  </w:t>
            </w:r>
            <w:r>
              <w:rPr>
                <w:rFonts w:ascii="宋体" w:hAnsi="宋体" w:eastAsia="宋体" w:cs="宋体"/>
                <w:sz w:val="16"/>
                <w:szCs w:val="16"/>
              </w:rPr>
              <w:t>超</w:t>
            </w:r>
          </w:p>
        </w:tc>
        <w:tc>
          <w:tcPr>
            <w:tcW w:w="247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eastAsiaTheme="minorEastAsia"/>
                <w:kern w:val="0"/>
                <w:sz w:val="16"/>
                <w:szCs w:val="16"/>
                <w:lang w:val="en-US" w:eastAsia="zh-CN"/>
              </w:rPr>
            </w:pPr>
            <w:r>
              <w:rPr>
                <w:rFonts w:ascii="宋体" w:hAnsi="宋体" w:eastAsia="宋体" w:cs="宋体"/>
                <w:sz w:val="16"/>
                <w:szCs w:val="16"/>
              </w:rPr>
              <w:t>国际原油价格波动对A炼油公司经营业绩的影响及对策</w:t>
            </w:r>
          </w:p>
        </w:tc>
        <w:tc>
          <w:tcPr>
            <w:tcW w:w="2406" w:type="dxa"/>
            <w:vMerge w:val="continue"/>
            <w:tcBorders>
              <w:left w:val="nil"/>
              <w:bottom w:val="single" w:color="auto" w:sz="4" w:space="0"/>
              <w:right w:val="single" w:color="auto" w:sz="4" w:space="0"/>
            </w:tcBorders>
            <w:vAlign w:val="top"/>
          </w:tcPr>
          <w:p>
            <w:pPr>
              <w:widowControl/>
              <w:jc w:val="center"/>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田、洪</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9</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沈文妍</w:t>
            </w:r>
            <w:r>
              <w:rPr>
                <w:rFonts w:hint="eastAsia" w:ascii="宋体" w:hAnsi="宋体" w:cs="宋体"/>
                <w:color w:val="000000"/>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151612318</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邓</w:t>
            </w:r>
            <w:r>
              <w:rPr>
                <w:rFonts w:hint="eastAsia" w:ascii="宋体" w:hAnsi="宋体" w:eastAsia="宋体" w:cs="宋体"/>
                <w:sz w:val="16"/>
                <w:szCs w:val="16"/>
                <w:lang w:val="en-US" w:eastAsia="zh-CN"/>
              </w:rPr>
              <w:t xml:space="preserve">  </w:t>
            </w:r>
            <w:r>
              <w:rPr>
                <w:rFonts w:ascii="宋体" w:hAnsi="宋体" w:eastAsia="宋体" w:cs="宋体"/>
                <w:sz w:val="16"/>
                <w:szCs w:val="16"/>
              </w:rPr>
              <w:t>超</w:t>
            </w:r>
          </w:p>
        </w:tc>
        <w:tc>
          <w:tcPr>
            <w:tcW w:w="247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6"/>
                <w:szCs w:val="16"/>
                <w:lang w:val="en-US"/>
              </w:rPr>
            </w:pPr>
            <w:r>
              <w:rPr>
                <w:rFonts w:ascii="宋体" w:hAnsi="宋体" w:eastAsia="宋体" w:cs="宋体"/>
                <w:sz w:val="16"/>
                <w:szCs w:val="16"/>
              </w:rPr>
              <w:t>B银行绿色债券承销业务风险管理研究</w:t>
            </w:r>
          </w:p>
        </w:tc>
        <w:tc>
          <w:tcPr>
            <w:tcW w:w="2406" w:type="dxa"/>
            <w:vMerge w:val="restart"/>
            <w:tcBorders>
              <w:top w:val="nil"/>
              <w:left w:val="nil"/>
              <w:right w:val="single" w:color="auto" w:sz="4" w:space="0"/>
            </w:tcBorders>
            <w:vAlign w:val="top"/>
          </w:tcPr>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5月27日（周日）</w:t>
            </w:r>
          </w:p>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上午8:00管理楼 220</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答辩主席：饶育蕾 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委员：郑海元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委员：田美玉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委员：周浩明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委员：洪晖元 高级经济师</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（湖南省工行：13574173666）</w:t>
            </w:r>
          </w:p>
          <w:p>
            <w:pPr>
              <w:widowControl/>
              <w:jc w:val="both"/>
              <w:rPr>
                <w:rFonts w:hint="eastAsia" w:ascii="宋体" w:hAnsi="宋体" w:cs="宋体"/>
                <w:kern w:val="0"/>
                <w:sz w:val="16"/>
                <w:szCs w:val="16"/>
                <w:lang w:val="en-US"/>
              </w:rPr>
            </w:pPr>
            <w:r>
              <w:rPr>
                <w:rFonts w:hint="eastAsia" w:ascii="宋体" w:hAnsi="宋体" w:cs="宋体"/>
                <w:kern w:val="0"/>
                <w:sz w:val="16"/>
                <w:szCs w:val="16"/>
                <w:lang w:val="en-US" w:eastAsia="zh-CN"/>
              </w:rPr>
              <w:t>秘书：朱宁 讲师 13808411132</w:t>
            </w: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饶、洪</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10</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王曼莉</w:t>
            </w:r>
            <w:r>
              <w:rPr>
                <w:rFonts w:hint="eastAsia" w:ascii="宋体" w:hAnsi="宋体" w:cs="宋体"/>
                <w:color w:val="000000"/>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151612361</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邓</w:t>
            </w:r>
            <w:r>
              <w:rPr>
                <w:rFonts w:hint="eastAsia" w:ascii="宋体" w:hAnsi="宋体" w:eastAsia="宋体" w:cs="宋体"/>
                <w:sz w:val="16"/>
                <w:szCs w:val="16"/>
                <w:lang w:val="en-US" w:eastAsia="zh-CN"/>
              </w:rPr>
              <w:t xml:space="preserve">  </w:t>
            </w:r>
            <w:r>
              <w:rPr>
                <w:rFonts w:ascii="宋体" w:hAnsi="宋体" w:eastAsia="宋体" w:cs="宋体"/>
                <w:sz w:val="16"/>
                <w:szCs w:val="16"/>
              </w:rPr>
              <w:t>超</w:t>
            </w:r>
          </w:p>
        </w:tc>
        <w:tc>
          <w:tcPr>
            <w:tcW w:w="2477" w:type="dxa"/>
            <w:tcBorders>
              <w:top w:val="nil"/>
              <w:left w:val="nil"/>
              <w:bottom w:val="single" w:color="auto" w:sz="4" w:space="0"/>
              <w:right w:val="single" w:color="auto" w:sz="4" w:space="0"/>
            </w:tcBorders>
            <w:shd w:val="clear" w:color="auto" w:fill="auto"/>
            <w:vAlign w:val="center"/>
          </w:tcPr>
          <w:p>
            <w:pPr>
              <w:rPr>
                <w:rFonts w:hint="eastAsia" w:ascii="宋体" w:hAnsi="宋体" w:cs="宋体"/>
                <w:kern w:val="0"/>
                <w:sz w:val="16"/>
                <w:szCs w:val="16"/>
                <w:lang w:val="en-US"/>
              </w:rPr>
            </w:pPr>
            <w:r>
              <w:rPr>
                <w:rFonts w:ascii="宋体" w:hAnsi="宋体" w:eastAsia="宋体" w:cs="宋体"/>
                <w:sz w:val="16"/>
                <w:szCs w:val="16"/>
              </w:rPr>
              <w:t>浦发银行广州分行S支行的服务质量提升策略研究</w:t>
            </w:r>
          </w:p>
        </w:tc>
        <w:tc>
          <w:tcPr>
            <w:tcW w:w="2406" w:type="dxa"/>
            <w:vMerge w:val="continue"/>
            <w:tcBorders>
              <w:left w:val="nil"/>
              <w:right w:val="single" w:color="auto" w:sz="4" w:space="0"/>
            </w:tcBorders>
            <w:vAlign w:val="top"/>
          </w:tcPr>
          <w:p>
            <w:pPr>
              <w:widowControl/>
              <w:jc w:val="center"/>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郑、洪</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eastAsia="zh-CN"/>
              </w:rPr>
            </w:pPr>
            <w:r>
              <w:rPr>
                <w:rFonts w:hint="eastAsia" w:ascii="宋体" w:hAnsi="宋体" w:cs="宋体"/>
                <w:b/>
                <w:bCs/>
                <w:kern w:val="0"/>
                <w:sz w:val="16"/>
                <w:szCs w:val="16"/>
                <w:lang w:val="en-US" w:eastAsia="zh-CN"/>
              </w:rPr>
              <w:t>11</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叶小完</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151612400</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邓</w:t>
            </w:r>
            <w:r>
              <w:rPr>
                <w:rFonts w:hint="eastAsia" w:ascii="宋体" w:hAnsi="宋体" w:eastAsia="宋体" w:cs="宋体"/>
                <w:sz w:val="16"/>
                <w:szCs w:val="16"/>
                <w:lang w:val="en-US" w:eastAsia="zh-CN"/>
              </w:rPr>
              <w:t xml:space="preserve">  </w:t>
            </w:r>
            <w:r>
              <w:rPr>
                <w:rFonts w:ascii="宋体" w:hAnsi="宋体" w:eastAsia="宋体" w:cs="宋体"/>
                <w:sz w:val="16"/>
                <w:szCs w:val="16"/>
              </w:rPr>
              <w:t>超</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6"/>
                <w:szCs w:val="16"/>
                <w:lang w:val="en-US"/>
              </w:rPr>
            </w:pPr>
            <w:r>
              <w:rPr>
                <w:rFonts w:ascii="宋体" w:hAnsi="宋体" w:eastAsia="宋体" w:cs="宋体"/>
                <w:sz w:val="16"/>
                <w:szCs w:val="16"/>
              </w:rPr>
              <w:t>厦门国际银行绿色金融业务发展策略研究</w:t>
            </w:r>
          </w:p>
        </w:tc>
        <w:tc>
          <w:tcPr>
            <w:tcW w:w="2406" w:type="dxa"/>
            <w:vMerge w:val="continue"/>
            <w:tcBorders>
              <w:left w:val="nil"/>
              <w:right w:val="single" w:color="auto" w:sz="4" w:space="0"/>
            </w:tcBorders>
            <w:vAlign w:val="top"/>
          </w:tcPr>
          <w:p>
            <w:pPr>
              <w:widowControl/>
              <w:jc w:val="center"/>
              <w:rPr>
                <w:rFonts w:hint="eastAsia" w:ascii="宋体" w:hAnsi="宋体" w:cs="宋体"/>
                <w:kern w:val="0"/>
                <w:sz w:val="16"/>
                <w:szCs w:val="16"/>
                <w:lang w:val="en-US" w:eastAsia="zh-CN"/>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田、洪</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eastAsia="zh-CN"/>
              </w:rPr>
            </w:pPr>
            <w:r>
              <w:rPr>
                <w:rFonts w:hint="eastAsia" w:ascii="宋体" w:hAnsi="宋体" w:cs="宋体"/>
                <w:b/>
                <w:bCs/>
                <w:kern w:val="0"/>
                <w:sz w:val="16"/>
                <w:szCs w:val="16"/>
                <w:lang w:val="en-US" w:eastAsia="zh-CN"/>
              </w:rPr>
              <w:t>12</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杨</w:t>
            </w:r>
            <w:r>
              <w:rPr>
                <w:rFonts w:hint="eastAsia" w:ascii="宋体" w:hAnsi="宋体" w:eastAsia="宋体" w:cs="宋体"/>
                <w:sz w:val="16"/>
                <w:szCs w:val="16"/>
                <w:lang w:val="en-US" w:eastAsia="zh-CN"/>
              </w:rPr>
              <w:t xml:space="preserve">  </w:t>
            </w:r>
            <w:r>
              <w:rPr>
                <w:rFonts w:ascii="宋体" w:hAnsi="宋体" w:eastAsia="宋体" w:cs="宋体"/>
                <w:sz w:val="16"/>
                <w:szCs w:val="16"/>
              </w:rPr>
              <w:t>帅</w:t>
            </w:r>
            <w:r>
              <w:rPr>
                <w:rFonts w:hint="eastAsia" w:ascii="宋体" w:hAnsi="宋体" w:cs="宋体"/>
                <w:color w:val="000000"/>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151612479</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邓</w:t>
            </w:r>
            <w:r>
              <w:rPr>
                <w:rFonts w:hint="eastAsia" w:ascii="宋体" w:hAnsi="宋体" w:eastAsia="宋体" w:cs="宋体"/>
                <w:sz w:val="16"/>
                <w:szCs w:val="16"/>
                <w:lang w:val="en-US" w:eastAsia="zh-CN"/>
              </w:rPr>
              <w:t xml:space="preserve">  </w:t>
            </w:r>
            <w:r>
              <w:rPr>
                <w:rFonts w:ascii="宋体" w:hAnsi="宋体" w:eastAsia="宋体" w:cs="宋体"/>
                <w:sz w:val="16"/>
                <w:szCs w:val="16"/>
              </w:rPr>
              <w:t>超</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6"/>
                <w:szCs w:val="16"/>
                <w:lang w:val="en-US"/>
              </w:rPr>
            </w:pPr>
            <w:r>
              <w:rPr>
                <w:rFonts w:ascii="宋体" w:hAnsi="宋体" w:eastAsia="宋体" w:cs="宋体"/>
                <w:sz w:val="16"/>
                <w:szCs w:val="16"/>
              </w:rPr>
              <w:t>平安人寿湖南分公司寿险业务市场营销策略研究</w:t>
            </w:r>
          </w:p>
        </w:tc>
        <w:tc>
          <w:tcPr>
            <w:tcW w:w="2406" w:type="dxa"/>
            <w:vMerge w:val="continue"/>
            <w:tcBorders>
              <w:left w:val="nil"/>
              <w:bottom w:val="single" w:color="auto" w:sz="4" w:space="0"/>
              <w:right w:val="single" w:color="auto" w:sz="4" w:space="0"/>
            </w:tcBorders>
            <w:vAlign w:val="top"/>
          </w:tcPr>
          <w:p>
            <w:pPr>
              <w:widowControl/>
              <w:jc w:val="center"/>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周、洪</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13</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16"/>
                <w:szCs w:val="16"/>
                <w:lang w:val="en-US" w:eastAsia="zh-CN"/>
              </w:rPr>
            </w:pPr>
            <w:r>
              <w:rPr>
                <w:rFonts w:ascii="宋体" w:hAnsi="宋体" w:eastAsia="宋体" w:cs="宋体"/>
                <w:sz w:val="16"/>
                <w:szCs w:val="16"/>
              </w:rPr>
              <w:t>张小凡</w:t>
            </w:r>
            <w:r>
              <w:rPr>
                <w:rFonts w:hint="eastAsia" w:ascii="宋体" w:hAnsi="宋体" w:cs="宋体"/>
                <w:color w:val="000000"/>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16"/>
                <w:szCs w:val="16"/>
                <w:lang w:val="en-US"/>
              </w:rPr>
            </w:pPr>
            <w:r>
              <w:rPr>
                <w:rFonts w:ascii="宋体" w:hAnsi="宋体" w:eastAsia="宋体" w:cs="宋体"/>
                <w:sz w:val="16"/>
                <w:szCs w:val="16"/>
              </w:rPr>
              <w:t>121612419</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16"/>
                <w:szCs w:val="16"/>
                <w:lang w:val="en-US"/>
              </w:rPr>
            </w:pPr>
            <w:r>
              <w:rPr>
                <w:rFonts w:ascii="宋体" w:hAnsi="宋体" w:eastAsia="宋体" w:cs="宋体"/>
                <w:sz w:val="16"/>
                <w:szCs w:val="16"/>
              </w:rPr>
              <w:t>岳意定</w:t>
            </w:r>
          </w:p>
        </w:tc>
        <w:tc>
          <w:tcPr>
            <w:tcW w:w="247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sz w:val="16"/>
                <w:szCs w:val="16"/>
                <w:lang w:val="en-US"/>
              </w:rPr>
            </w:pPr>
            <w:r>
              <w:rPr>
                <w:rFonts w:ascii="宋体" w:hAnsi="宋体" w:eastAsia="宋体" w:cs="宋体"/>
                <w:sz w:val="16"/>
                <w:szCs w:val="16"/>
              </w:rPr>
              <w:t>文化创意产业融资模式探析-基于上市公司A的案例研究</w:t>
            </w:r>
          </w:p>
        </w:tc>
        <w:tc>
          <w:tcPr>
            <w:tcW w:w="2406" w:type="dxa"/>
            <w:vMerge w:val="restart"/>
            <w:tcBorders>
              <w:top w:val="nil"/>
              <w:left w:val="nil"/>
              <w:right w:val="single" w:color="auto" w:sz="4" w:space="0"/>
            </w:tcBorders>
            <w:vAlign w:val="top"/>
          </w:tcPr>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5月27日（周日）</w:t>
            </w:r>
          </w:p>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上午8:00管理楼 305</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答辩主席：文凤华 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委员：盛  虎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委员：杨怀东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委员：陈建中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委员：雷雨林 高级经济师</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（湖南省工行：13975887522）</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秘书：徐雅华讲师 13135960806</w:t>
            </w: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文、雷</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14</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auto"/>
                <w:kern w:val="0"/>
                <w:sz w:val="16"/>
                <w:szCs w:val="16"/>
                <w:lang w:val="en-US" w:eastAsia="zh-CN"/>
              </w:rPr>
            </w:pPr>
            <w:r>
              <w:rPr>
                <w:rFonts w:ascii="宋体" w:hAnsi="宋体" w:eastAsia="宋体" w:cs="宋体"/>
                <w:sz w:val="16"/>
                <w:szCs w:val="16"/>
              </w:rPr>
              <w:t>龙</w:t>
            </w:r>
            <w:r>
              <w:rPr>
                <w:rFonts w:hint="eastAsia" w:ascii="宋体" w:hAnsi="宋体" w:eastAsia="宋体" w:cs="宋体"/>
                <w:sz w:val="16"/>
                <w:szCs w:val="16"/>
                <w:lang w:val="en-US" w:eastAsia="zh-CN"/>
              </w:rPr>
              <w:t xml:space="preserve">  </w:t>
            </w:r>
            <w:r>
              <w:rPr>
                <w:rFonts w:ascii="宋体" w:hAnsi="宋体" w:eastAsia="宋体" w:cs="宋体"/>
                <w:sz w:val="16"/>
                <w:szCs w:val="16"/>
              </w:rPr>
              <w:t>芳</w:t>
            </w:r>
            <w:r>
              <w:rPr>
                <w:rFonts w:hint="eastAsia" w:ascii="宋体" w:hAnsi="宋体" w:cs="宋体"/>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16"/>
                <w:szCs w:val="16"/>
                <w:lang w:val="en-US"/>
              </w:rPr>
            </w:pPr>
            <w:r>
              <w:rPr>
                <w:rFonts w:ascii="宋体" w:hAnsi="宋体" w:eastAsia="宋体" w:cs="宋体"/>
                <w:sz w:val="16"/>
                <w:szCs w:val="16"/>
              </w:rPr>
              <w:t>131612317</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auto"/>
                <w:kern w:val="0"/>
                <w:sz w:val="16"/>
                <w:szCs w:val="16"/>
                <w:lang w:val="en-US" w:eastAsia="zh-CN"/>
              </w:rPr>
            </w:pPr>
            <w:r>
              <w:rPr>
                <w:rFonts w:ascii="宋体" w:hAnsi="宋体" w:eastAsia="宋体" w:cs="宋体"/>
                <w:sz w:val="16"/>
                <w:szCs w:val="16"/>
              </w:rPr>
              <w:t>岳意定</w:t>
            </w:r>
          </w:p>
        </w:tc>
        <w:tc>
          <w:tcPr>
            <w:tcW w:w="2477" w:type="dxa"/>
            <w:tcBorders>
              <w:top w:val="nil"/>
              <w:left w:val="nil"/>
              <w:bottom w:val="single" w:color="auto" w:sz="4" w:space="0"/>
              <w:right w:val="single" w:color="auto" w:sz="4" w:space="0"/>
            </w:tcBorders>
            <w:shd w:val="clear" w:color="auto" w:fill="auto"/>
            <w:vAlign w:val="center"/>
          </w:tcPr>
          <w:p>
            <w:pPr>
              <w:rPr>
                <w:rFonts w:hint="eastAsia" w:ascii="宋体" w:hAnsi="宋体" w:cs="宋体"/>
                <w:color w:val="auto"/>
                <w:kern w:val="0"/>
                <w:sz w:val="16"/>
                <w:szCs w:val="16"/>
                <w:lang w:val="en-US"/>
              </w:rPr>
            </w:pPr>
            <w:r>
              <w:rPr>
                <w:rFonts w:ascii="宋体" w:hAnsi="宋体" w:eastAsia="宋体" w:cs="宋体"/>
                <w:sz w:val="16"/>
                <w:szCs w:val="16"/>
              </w:rPr>
              <w:t>C县农村商业银行信贷风险管理探析</w:t>
            </w:r>
          </w:p>
        </w:tc>
        <w:tc>
          <w:tcPr>
            <w:tcW w:w="2406" w:type="dxa"/>
            <w:vMerge w:val="continue"/>
            <w:tcBorders>
              <w:left w:val="nil"/>
              <w:right w:val="single" w:color="auto" w:sz="4" w:space="0"/>
            </w:tcBorders>
            <w:vAlign w:val="top"/>
          </w:tcPr>
          <w:p>
            <w:pPr>
              <w:widowControl/>
              <w:jc w:val="center"/>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盛、雷</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eastAsia="zh-CN"/>
              </w:rPr>
            </w:pPr>
            <w:r>
              <w:rPr>
                <w:rFonts w:hint="eastAsia" w:ascii="宋体" w:hAnsi="宋体" w:cs="宋体"/>
                <w:b/>
                <w:bCs/>
                <w:kern w:val="0"/>
                <w:sz w:val="16"/>
                <w:szCs w:val="16"/>
                <w:lang w:val="en-US" w:eastAsia="zh-CN"/>
              </w:rPr>
              <w:t>15</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auto"/>
                <w:kern w:val="0"/>
                <w:sz w:val="16"/>
                <w:szCs w:val="16"/>
                <w:lang w:val="en-US" w:eastAsia="zh-CN"/>
              </w:rPr>
            </w:pPr>
            <w:r>
              <w:rPr>
                <w:rFonts w:ascii="宋体" w:hAnsi="宋体" w:eastAsia="宋体" w:cs="宋体"/>
                <w:sz w:val="16"/>
                <w:szCs w:val="16"/>
              </w:rPr>
              <w:t>吴</w:t>
            </w:r>
            <w:r>
              <w:rPr>
                <w:rFonts w:hint="eastAsia" w:ascii="宋体" w:hAnsi="宋体" w:eastAsia="宋体" w:cs="宋体"/>
                <w:sz w:val="16"/>
                <w:szCs w:val="16"/>
                <w:lang w:val="en-US" w:eastAsia="zh-CN"/>
              </w:rPr>
              <w:t xml:space="preserve">  </w:t>
            </w:r>
            <w:r>
              <w:rPr>
                <w:rFonts w:ascii="宋体" w:hAnsi="宋体" w:eastAsia="宋体" w:cs="宋体"/>
                <w:sz w:val="16"/>
                <w:szCs w:val="16"/>
              </w:rPr>
              <w:t>瑶</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6"/>
                <w:szCs w:val="16"/>
                <w:lang w:val="en-US"/>
              </w:rPr>
            </w:pPr>
            <w:r>
              <w:rPr>
                <w:rFonts w:ascii="宋体" w:hAnsi="宋体" w:eastAsia="宋体" w:cs="宋体"/>
                <w:sz w:val="16"/>
                <w:szCs w:val="16"/>
              </w:rPr>
              <w:t>141612326</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auto"/>
                <w:kern w:val="0"/>
                <w:sz w:val="16"/>
                <w:szCs w:val="16"/>
                <w:lang w:val="en-US" w:eastAsia="zh-CN"/>
              </w:rPr>
            </w:pPr>
            <w:r>
              <w:rPr>
                <w:rFonts w:ascii="宋体" w:hAnsi="宋体" w:eastAsia="宋体" w:cs="宋体"/>
                <w:sz w:val="16"/>
                <w:szCs w:val="16"/>
              </w:rPr>
              <w:t>岳意定</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cs="宋体"/>
                <w:color w:val="auto"/>
                <w:kern w:val="0"/>
                <w:sz w:val="16"/>
                <w:szCs w:val="16"/>
                <w:lang w:val="en-US"/>
              </w:rPr>
            </w:pPr>
            <w:r>
              <w:rPr>
                <w:rFonts w:ascii="宋体" w:hAnsi="宋体" w:eastAsia="宋体" w:cs="宋体"/>
                <w:sz w:val="16"/>
                <w:szCs w:val="16"/>
              </w:rPr>
              <w:t>民营中小企业发行私募债融资定价研究——以苏州市5家民营中小企业为例</w:t>
            </w:r>
          </w:p>
        </w:tc>
        <w:tc>
          <w:tcPr>
            <w:tcW w:w="2406" w:type="dxa"/>
            <w:vMerge w:val="continue"/>
            <w:tcBorders>
              <w:left w:val="nil"/>
              <w:right w:val="single" w:color="auto" w:sz="4" w:space="0"/>
            </w:tcBorders>
            <w:vAlign w:val="top"/>
          </w:tcPr>
          <w:p>
            <w:pPr>
              <w:widowControl/>
              <w:jc w:val="center"/>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杨怀东、雷</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w:t>
            </w:r>
            <w:r>
              <w:rPr>
                <w:rFonts w:hint="eastAsia" w:ascii="宋体" w:hAnsi="宋体" w:cs="宋体"/>
                <w:b/>
                <w:bCs/>
                <w:kern w:val="0"/>
                <w:sz w:val="16"/>
                <w:szCs w:val="16"/>
                <w:lang w:val="en-US" w:eastAsia="zh-CN"/>
              </w:rPr>
              <w:t>6</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彭</w:t>
            </w:r>
            <w:r>
              <w:rPr>
                <w:rFonts w:hint="eastAsia" w:ascii="宋体" w:hAnsi="宋体" w:eastAsia="宋体" w:cs="宋体"/>
                <w:sz w:val="16"/>
                <w:szCs w:val="16"/>
                <w:lang w:val="en-US" w:eastAsia="zh-CN"/>
              </w:rPr>
              <w:t xml:space="preserve">  </w:t>
            </w:r>
            <w:r>
              <w:rPr>
                <w:rFonts w:ascii="宋体" w:hAnsi="宋体" w:eastAsia="宋体" w:cs="宋体"/>
                <w:sz w:val="16"/>
                <w:szCs w:val="16"/>
              </w:rPr>
              <w:t>鹏</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151612217</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岳意定</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6"/>
                <w:szCs w:val="16"/>
                <w:lang w:val="en-US"/>
              </w:rPr>
            </w:pPr>
            <w:r>
              <w:rPr>
                <w:rFonts w:ascii="宋体" w:hAnsi="宋体" w:eastAsia="宋体" w:cs="宋体"/>
                <w:sz w:val="16"/>
                <w:szCs w:val="16"/>
              </w:rPr>
              <w:t>A公司营销策略研究（基于网络口碑、产品稀缺性与从众行为的视角）</w:t>
            </w:r>
          </w:p>
        </w:tc>
        <w:tc>
          <w:tcPr>
            <w:tcW w:w="2406" w:type="dxa"/>
            <w:vMerge w:val="continue"/>
            <w:tcBorders>
              <w:left w:val="nil"/>
              <w:bottom w:val="single" w:color="auto" w:sz="4" w:space="0"/>
              <w:right w:val="single" w:color="auto" w:sz="4" w:space="0"/>
            </w:tcBorders>
            <w:vAlign w:val="top"/>
          </w:tcPr>
          <w:p>
            <w:pPr>
              <w:widowControl/>
              <w:jc w:val="center"/>
              <w:rPr>
                <w:rFonts w:hint="eastAsia" w:ascii="宋体" w:hAnsi="宋体" w:cs="宋体"/>
                <w:kern w:val="0"/>
                <w:sz w:val="16"/>
                <w:szCs w:val="16"/>
                <w:lang w:val="en-US" w:eastAsia="zh-CN"/>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杨艳军、雷</w:t>
            </w:r>
          </w:p>
        </w:tc>
      </w:tr>
      <w:tr>
        <w:tblPrEx>
          <w:tblLayout w:type="fixed"/>
          <w:tblCellMar>
            <w:top w:w="0" w:type="dxa"/>
            <w:left w:w="108" w:type="dxa"/>
            <w:bottom w:w="0" w:type="dxa"/>
            <w:right w:w="108" w:type="dxa"/>
          </w:tblCellMar>
        </w:tblPrEx>
        <w:trPr>
          <w:trHeight w:val="2068"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w:t>
            </w:r>
            <w:r>
              <w:rPr>
                <w:rFonts w:hint="eastAsia" w:ascii="宋体" w:hAnsi="宋体" w:cs="宋体"/>
                <w:b/>
                <w:bCs/>
                <w:kern w:val="0"/>
                <w:sz w:val="16"/>
                <w:szCs w:val="16"/>
                <w:lang w:val="en-US" w:eastAsia="zh-CN"/>
              </w:rPr>
              <w:t>7</w:t>
            </w:r>
          </w:p>
        </w:tc>
        <w:tc>
          <w:tcPr>
            <w:tcW w:w="912" w:type="dxa"/>
            <w:tcBorders>
              <w:top w:val="nil"/>
              <w:left w:val="nil"/>
              <w:bottom w:val="single" w:color="auto" w:sz="4" w:space="0"/>
              <w:right w:val="single" w:color="auto" w:sz="4" w:space="0"/>
            </w:tcBorders>
            <w:shd w:val="clear" w:color="auto" w:fill="auto"/>
            <w:vAlign w:val="center"/>
          </w:tcPr>
          <w:p>
            <w:pPr>
              <w:ind w:firstLine="160" w:firstLineChars="100"/>
              <w:rPr>
                <w:rFonts w:hint="eastAsia" w:ascii="宋体" w:hAnsi="宋体" w:cs="宋体" w:eastAsiaTheme="minorEastAsia"/>
                <w:kern w:val="0"/>
                <w:sz w:val="16"/>
                <w:szCs w:val="16"/>
                <w:lang w:val="en-US" w:eastAsia="zh-CN"/>
              </w:rPr>
            </w:pPr>
            <w:r>
              <w:rPr>
                <w:rFonts w:ascii="宋体" w:hAnsi="宋体" w:eastAsia="宋体" w:cs="宋体"/>
                <w:color w:val="auto"/>
                <w:sz w:val="16"/>
                <w:szCs w:val="16"/>
              </w:rPr>
              <w:t>吉</w:t>
            </w:r>
            <w:r>
              <w:rPr>
                <w:rFonts w:hint="eastAsia" w:ascii="宋体" w:hAnsi="宋体" w:eastAsia="宋体" w:cs="宋体"/>
                <w:color w:val="auto"/>
                <w:sz w:val="16"/>
                <w:szCs w:val="16"/>
                <w:lang w:val="en-US" w:eastAsia="zh-CN"/>
              </w:rPr>
              <w:t xml:space="preserve">  </w:t>
            </w:r>
            <w:r>
              <w:rPr>
                <w:rFonts w:ascii="宋体" w:hAnsi="宋体" w:eastAsia="宋体" w:cs="宋体"/>
                <w:color w:val="auto"/>
                <w:sz w:val="16"/>
                <w:szCs w:val="16"/>
              </w:rPr>
              <w:t>昀</w:t>
            </w:r>
            <w:r>
              <w:rPr>
                <w:rFonts w:hint="eastAsia" w:ascii="宋体" w:hAnsi="宋体" w:eastAsia="宋体" w:cs="宋体"/>
                <w:color w:val="auto"/>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color w:val="auto"/>
                <w:sz w:val="16"/>
                <w:szCs w:val="16"/>
              </w:rPr>
              <w:t>151612409</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color w:val="auto"/>
                <w:sz w:val="16"/>
                <w:szCs w:val="16"/>
              </w:rPr>
              <w:t>饶育蕾</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6"/>
                <w:szCs w:val="16"/>
                <w:lang w:val="en-US"/>
              </w:rPr>
            </w:pPr>
            <w:r>
              <w:rPr>
                <w:rFonts w:ascii="宋体" w:hAnsi="宋体" w:eastAsia="宋体" w:cs="宋体"/>
                <w:color w:val="auto"/>
                <w:sz w:val="16"/>
                <w:szCs w:val="16"/>
              </w:rPr>
              <w:t>天海银行厦门分行内控评价体系优化研究</w:t>
            </w:r>
          </w:p>
        </w:tc>
        <w:tc>
          <w:tcPr>
            <w:tcW w:w="2406" w:type="dxa"/>
            <w:vMerge w:val="restart"/>
            <w:tcBorders>
              <w:top w:val="nil"/>
              <w:left w:val="nil"/>
              <w:right w:val="single" w:color="auto" w:sz="4" w:space="0"/>
            </w:tcBorders>
            <w:vAlign w:val="top"/>
          </w:tcPr>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5月27日（周日）</w:t>
            </w:r>
          </w:p>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上午8:00管理楼 415</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答辩主席： 岳意定教授（本校）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 吴庆田  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 陈  宪 研究员（本校）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 周浪波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委员：张少球  高级会计师（中兴华会计师事务所，13755190128）</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秘书：黎璞 讲师 13975134522</w:t>
            </w: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岳、张</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w:t>
            </w:r>
            <w:r>
              <w:rPr>
                <w:rFonts w:hint="eastAsia" w:ascii="宋体" w:hAnsi="宋体" w:cs="宋体"/>
                <w:b/>
                <w:bCs/>
                <w:kern w:val="0"/>
                <w:sz w:val="16"/>
                <w:szCs w:val="16"/>
                <w:lang w:val="en-US" w:eastAsia="zh-CN"/>
              </w:rPr>
              <w:t>8</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叶冰</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141612212</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eastAsia="宋体" w:cs="宋体"/>
                <w:sz w:val="16"/>
                <w:szCs w:val="16"/>
                <w:lang w:eastAsia="zh-CN"/>
              </w:rPr>
              <w:t>文</w:t>
            </w:r>
            <w:r>
              <w:rPr>
                <w:rFonts w:ascii="宋体" w:hAnsi="宋体" w:eastAsia="宋体" w:cs="宋体"/>
                <w:sz w:val="16"/>
                <w:szCs w:val="16"/>
              </w:rPr>
              <w:t>凤华</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6"/>
                <w:szCs w:val="16"/>
                <w:lang w:val="en-US"/>
              </w:rPr>
            </w:pPr>
            <w:r>
              <w:rPr>
                <w:rFonts w:ascii="宋体" w:hAnsi="宋体" w:eastAsia="宋体" w:cs="宋体"/>
                <w:sz w:val="16"/>
                <w:szCs w:val="16"/>
              </w:rPr>
              <w:t>中国邮政储蓄银行广东省分行海洋渔船信贷产品管理研究</w:t>
            </w:r>
          </w:p>
        </w:tc>
        <w:tc>
          <w:tcPr>
            <w:tcW w:w="2406" w:type="dxa"/>
            <w:vMerge w:val="continue"/>
            <w:tcBorders>
              <w:left w:val="nil"/>
              <w:right w:val="single" w:color="auto" w:sz="4" w:space="0"/>
            </w:tcBorders>
            <w:vAlign w:val="top"/>
          </w:tcPr>
          <w:p>
            <w:pPr>
              <w:widowControl/>
              <w:jc w:val="center"/>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吴、张</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b/>
                <w:bCs/>
                <w:kern w:val="0"/>
                <w:sz w:val="16"/>
                <w:szCs w:val="16"/>
                <w:lang w:val="en-US" w:eastAsia="zh-CN"/>
              </w:rPr>
            </w:pPr>
            <w:r>
              <w:rPr>
                <w:rFonts w:hint="eastAsia" w:ascii="宋体" w:hAnsi="宋体" w:cs="宋体"/>
                <w:b/>
                <w:bCs/>
                <w:kern w:val="0"/>
                <w:sz w:val="16"/>
                <w:szCs w:val="16"/>
                <w:lang w:val="en-US" w:eastAsia="zh-CN"/>
              </w:rPr>
              <w:t>19</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color w:val="000000"/>
                <w:kern w:val="0"/>
                <w:sz w:val="16"/>
                <w:szCs w:val="16"/>
                <w:lang w:val="en-US" w:eastAsia="zh-CN"/>
              </w:rPr>
              <w:t xml:space="preserve"> </w:t>
            </w:r>
            <w:r>
              <w:rPr>
                <w:rFonts w:ascii="宋体" w:hAnsi="宋体" w:eastAsia="宋体" w:cs="宋体"/>
                <w:sz w:val="16"/>
                <w:szCs w:val="16"/>
              </w:rPr>
              <w:t>许添添</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151612270</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文凤华</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16"/>
                <w:szCs w:val="16"/>
              </w:rPr>
            </w:pPr>
            <w:r>
              <w:rPr>
                <w:rFonts w:ascii="宋体" w:hAnsi="宋体" w:eastAsia="宋体" w:cs="宋体"/>
                <w:sz w:val="16"/>
                <w:szCs w:val="16"/>
              </w:rPr>
              <w:t>SX银行的发展战略探究</w:t>
            </w:r>
          </w:p>
          <w:p>
            <w:pPr>
              <w:widowControl/>
              <w:jc w:val="left"/>
              <w:rPr>
                <w:rFonts w:ascii="宋体" w:hAnsi="宋体" w:cs="宋体"/>
                <w:kern w:val="0"/>
                <w:sz w:val="16"/>
                <w:szCs w:val="16"/>
                <w:lang w:val="en-US"/>
              </w:rPr>
            </w:pPr>
          </w:p>
        </w:tc>
        <w:tc>
          <w:tcPr>
            <w:tcW w:w="2406" w:type="dxa"/>
            <w:vMerge w:val="continue"/>
            <w:tcBorders>
              <w:left w:val="nil"/>
              <w:right w:val="single" w:color="auto" w:sz="4" w:space="0"/>
            </w:tcBorders>
            <w:vAlign w:val="top"/>
          </w:tcPr>
          <w:p>
            <w:pPr>
              <w:widowControl/>
              <w:jc w:val="center"/>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陈、张</w:t>
            </w:r>
          </w:p>
        </w:tc>
      </w:tr>
      <w:tr>
        <w:tblPrEx>
          <w:tblLayout w:type="fixed"/>
          <w:tblCellMar>
            <w:top w:w="0" w:type="dxa"/>
            <w:left w:w="108" w:type="dxa"/>
            <w:bottom w:w="0" w:type="dxa"/>
            <w:right w:w="108" w:type="dxa"/>
          </w:tblCellMar>
        </w:tblPrEx>
        <w:trPr>
          <w:trHeight w:val="22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b/>
                <w:bCs/>
                <w:kern w:val="0"/>
                <w:sz w:val="16"/>
                <w:szCs w:val="16"/>
                <w:lang w:val="en-US" w:eastAsia="zh-CN"/>
              </w:rPr>
            </w:pPr>
            <w:r>
              <w:rPr>
                <w:rFonts w:hint="eastAsia" w:ascii="宋体" w:hAnsi="宋体" w:cs="宋体"/>
                <w:b/>
                <w:bCs/>
                <w:kern w:val="0"/>
                <w:sz w:val="16"/>
                <w:szCs w:val="16"/>
                <w:lang w:val="en-US" w:eastAsia="zh-CN"/>
              </w:rPr>
              <w:t>20</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color w:val="000000"/>
                <w:kern w:val="0"/>
                <w:sz w:val="16"/>
                <w:szCs w:val="16"/>
                <w:lang w:val="en-US" w:eastAsia="zh-CN"/>
              </w:rPr>
              <w:t xml:space="preserve"> </w:t>
            </w:r>
            <w:r>
              <w:rPr>
                <w:rFonts w:ascii="宋体" w:hAnsi="宋体" w:eastAsia="宋体" w:cs="宋体"/>
                <w:sz w:val="16"/>
                <w:szCs w:val="16"/>
              </w:rPr>
              <w:t>李维</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151612286</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文凤华</w:t>
            </w:r>
          </w:p>
        </w:tc>
        <w:tc>
          <w:tcPr>
            <w:tcW w:w="24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6"/>
                <w:szCs w:val="16"/>
                <w:lang w:val="en-US"/>
              </w:rPr>
            </w:pPr>
            <w:r>
              <w:rPr>
                <w:rFonts w:ascii="宋体" w:hAnsi="宋体" w:eastAsia="宋体" w:cs="宋体"/>
                <w:sz w:val="16"/>
                <w:szCs w:val="16"/>
              </w:rPr>
              <w:t>Z财险公司偿付能力管理优化研究</w:t>
            </w:r>
          </w:p>
        </w:tc>
        <w:tc>
          <w:tcPr>
            <w:tcW w:w="2406" w:type="dxa"/>
            <w:vMerge w:val="continue"/>
            <w:tcBorders>
              <w:left w:val="nil"/>
              <w:bottom w:val="single" w:color="auto" w:sz="4" w:space="0"/>
              <w:right w:val="single" w:color="auto" w:sz="4" w:space="0"/>
            </w:tcBorders>
            <w:vAlign w:val="top"/>
          </w:tcPr>
          <w:p>
            <w:pPr>
              <w:widowControl/>
              <w:jc w:val="both"/>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周、张</w:t>
            </w:r>
          </w:p>
        </w:tc>
      </w:tr>
      <w:tr>
        <w:tblPrEx>
          <w:tblLayout w:type="fixed"/>
          <w:tblCellMar>
            <w:top w:w="0" w:type="dxa"/>
            <w:left w:w="108" w:type="dxa"/>
            <w:bottom w:w="0" w:type="dxa"/>
            <w:right w:w="108" w:type="dxa"/>
          </w:tblCellMar>
        </w:tblPrEx>
        <w:trPr>
          <w:trHeight w:val="805"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b/>
                <w:bCs/>
                <w:kern w:val="0"/>
                <w:sz w:val="16"/>
                <w:szCs w:val="16"/>
                <w:lang w:val="en-US" w:eastAsia="zh-CN"/>
              </w:rPr>
            </w:pPr>
            <w:r>
              <w:rPr>
                <w:rFonts w:hint="eastAsia" w:ascii="宋体" w:hAnsi="宋体" w:cs="宋体"/>
                <w:b/>
                <w:bCs/>
                <w:kern w:val="0"/>
                <w:sz w:val="16"/>
                <w:szCs w:val="16"/>
                <w:lang w:val="en-US" w:eastAsia="zh-CN"/>
              </w:rPr>
              <w:t>21</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汤平</w:t>
            </w:r>
            <w:r>
              <w:rPr>
                <w:rFonts w:hint="eastAsia" w:ascii="宋体" w:hAnsi="宋体" w:cs="宋体"/>
                <w:color w:val="000000"/>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121612254</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陈建中</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16"/>
                <w:szCs w:val="16"/>
              </w:rPr>
            </w:pPr>
            <w:r>
              <w:rPr>
                <w:rFonts w:ascii="宋体" w:hAnsi="宋体" w:eastAsia="宋体" w:cs="宋体"/>
                <w:sz w:val="16"/>
                <w:szCs w:val="16"/>
              </w:rPr>
              <w:t>华融湘江银行社区支行发展研究</w:t>
            </w:r>
          </w:p>
          <w:p>
            <w:pPr>
              <w:widowControl/>
              <w:jc w:val="left"/>
              <w:rPr>
                <w:rFonts w:ascii="宋体" w:hAnsi="宋体" w:cs="宋体"/>
                <w:kern w:val="0"/>
                <w:sz w:val="16"/>
                <w:szCs w:val="16"/>
                <w:lang w:val="en-US"/>
              </w:rPr>
            </w:pPr>
          </w:p>
        </w:tc>
        <w:tc>
          <w:tcPr>
            <w:tcW w:w="2406" w:type="dxa"/>
            <w:vMerge w:val="restart"/>
            <w:tcBorders>
              <w:top w:val="nil"/>
              <w:left w:val="nil"/>
              <w:right w:val="single" w:color="auto" w:sz="4" w:space="0"/>
            </w:tcBorders>
            <w:vAlign w:val="top"/>
          </w:tcPr>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5月27日（周日）</w:t>
            </w:r>
          </w:p>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下午2:30管理楼 220</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答辩主席：饶育蕾 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委员：陈  宪 研究员（本校）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委员：田美玉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委员：杨怀东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委员：雷雨林 高级经济师</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（湖南省工行：13975887522）</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秘书：徐雅华讲师 13135960806</w:t>
            </w: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饶、雷</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22</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吴潺雨</w:t>
            </w:r>
            <w:r>
              <w:rPr>
                <w:rFonts w:hint="eastAsia" w:ascii="宋体" w:hAnsi="宋体" w:cs="宋体"/>
                <w:kern w:val="0"/>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151612269</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盛</w:t>
            </w:r>
            <w:r>
              <w:rPr>
                <w:rFonts w:hint="eastAsia" w:ascii="宋体" w:hAnsi="宋体" w:eastAsia="宋体" w:cs="宋体"/>
                <w:sz w:val="16"/>
                <w:szCs w:val="16"/>
                <w:lang w:val="en-US" w:eastAsia="zh-CN"/>
              </w:rPr>
              <w:t xml:space="preserve">  </w:t>
            </w:r>
            <w:r>
              <w:rPr>
                <w:rFonts w:ascii="宋体" w:hAnsi="宋体" w:eastAsia="宋体" w:cs="宋体"/>
                <w:sz w:val="16"/>
                <w:szCs w:val="16"/>
              </w:rPr>
              <w:t>虎</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16"/>
                <w:szCs w:val="16"/>
              </w:rPr>
            </w:pPr>
            <w:r>
              <w:rPr>
                <w:rFonts w:ascii="宋体" w:hAnsi="宋体" w:eastAsia="宋体" w:cs="宋体"/>
                <w:sz w:val="16"/>
                <w:szCs w:val="16"/>
              </w:rPr>
              <w:t>乡村振兴战略背景下农业发展银行A分行区域业务发展研究</w:t>
            </w:r>
          </w:p>
          <w:p>
            <w:pPr>
              <w:rPr>
                <w:rFonts w:hint="eastAsia" w:ascii="宋体" w:hAnsi="宋体" w:cs="宋体"/>
                <w:kern w:val="0"/>
                <w:sz w:val="16"/>
                <w:szCs w:val="16"/>
                <w:lang w:val="en-US"/>
              </w:rPr>
            </w:pPr>
          </w:p>
        </w:tc>
        <w:tc>
          <w:tcPr>
            <w:tcW w:w="2406" w:type="dxa"/>
            <w:vMerge w:val="continue"/>
            <w:tcBorders>
              <w:left w:val="nil"/>
              <w:right w:val="single" w:color="auto" w:sz="4" w:space="0"/>
            </w:tcBorders>
            <w:vAlign w:val="top"/>
          </w:tcPr>
          <w:p>
            <w:pPr>
              <w:widowControl/>
              <w:jc w:val="center"/>
              <w:rPr>
                <w:rFonts w:hint="eastAsia" w:ascii="宋体" w:hAnsi="宋体" w:eastAsia="宋体" w:cs="宋体"/>
                <w:kern w:val="0"/>
                <w:sz w:val="16"/>
                <w:szCs w:val="16"/>
                <w:lang w:val="en-US" w:eastAsia="zh-CN"/>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杨、雷</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eastAsia="zh-CN"/>
              </w:rPr>
            </w:pPr>
            <w:r>
              <w:rPr>
                <w:rFonts w:hint="eastAsia" w:ascii="宋体" w:hAnsi="宋体" w:cs="宋体"/>
                <w:b/>
                <w:bCs/>
                <w:kern w:val="0"/>
                <w:sz w:val="16"/>
                <w:szCs w:val="16"/>
                <w:lang w:val="en-US" w:eastAsia="zh-CN"/>
              </w:rPr>
              <w:t>23</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李旭光</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081617051</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郑海元</w:t>
            </w:r>
          </w:p>
        </w:tc>
        <w:tc>
          <w:tcPr>
            <w:tcW w:w="24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6"/>
                <w:szCs w:val="16"/>
                <w:lang w:val="en-US"/>
              </w:rPr>
            </w:pPr>
            <w:r>
              <w:rPr>
                <w:rFonts w:ascii="宋体" w:hAnsi="宋体" w:eastAsia="宋体" w:cs="宋体"/>
                <w:sz w:val="16"/>
                <w:szCs w:val="16"/>
              </w:rPr>
              <w:t>九鼎集团战略性薪酬设计</w:t>
            </w:r>
          </w:p>
        </w:tc>
        <w:tc>
          <w:tcPr>
            <w:tcW w:w="2406" w:type="dxa"/>
            <w:vMerge w:val="continue"/>
            <w:tcBorders>
              <w:left w:val="nil"/>
              <w:right w:val="single" w:color="auto" w:sz="4" w:space="0"/>
            </w:tcBorders>
            <w:vAlign w:val="top"/>
          </w:tcPr>
          <w:p>
            <w:pPr>
              <w:widowControl/>
              <w:jc w:val="center"/>
              <w:rPr>
                <w:rFonts w:hint="eastAsia" w:ascii="宋体" w:hAnsi="宋体" w:eastAsia="宋体" w:cs="宋体"/>
                <w:kern w:val="0"/>
                <w:sz w:val="16"/>
                <w:szCs w:val="16"/>
                <w:lang w:val="en-US" w:eastAsia="zh-CN"/>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田、雷</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24</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朱元峰</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131612434</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郑海元</w:t>
            </w:r>
          </w:p>
        </w:tc>
        <w:tc>
          <w:tcPr>
            <w:tcW w:w="2477" w:type="dxa"/>
            <w:tcBorders>
              <w:top w:val="nil"/>
              <w:left w:val="nil"/>
              <w:bottom w:val="single" w:color="auto" w:sz="4" w:space="0"/>
              <w:right w:val="single" w:color="auto" w:sz="4" w:space="0"/>
            </w:tcBorders>
            <w:shd w:val="clear" w:color="auto" w:fill="auto"/>
            <w:vAlign w:val="center"/>
          </w:tcPr>
          <w:p>
            <w:pPr>
              <w:rPr>
                <w:rFonts w:hint="eastAsia" w:ascii="宋体" w:hAnsi="宋体" w:cs="宋体"/>
                <w:kern w:val="0"/>
                <w:sz w:val="16"/>
                <w:szCs w:val="16"/>
                <w:lang w:val="en-US"/>
              </w:rPr>
            </w:pPr>
            <w:r>
              <w:rPr>
                <w:rFonts w:ascii="宋体" w:hAnsi="宋体" w:eastAsia="宋体" w:cs="宋体"/>
                <w:sz w:val="16"/>
                <w:szCs w:val="16"/>
              </w:rPr>
              <w:t>太和教育股权激励方案优化设计</w:t>
            </w:r>
          </w:p>
        </w:tc>
        <w:tc>
          <w:tcPr>
            <w:tcW w:w="2406" w:type="dxa"/>
            <w:vMerge w:val="continue"/>
            <w:tcBorders>
              <w:left w:val="nil"/>
              <w:bottom w:val="single" w:color="auto" w:sz="4" w:space="0"/>
              <w:right w:val="single" w:color="auto" w:sz="4" w:space="0"/>
            </w:tcBorders>
            <w:vAlign w:val="top"/>
          </w:tcPr>
          <w:p>
            <w:pPr>
              <w:widowControl/>
              <w:jc w:val="center"/>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6"/>
                <w:szCs w:val="16"/>
                <w:lang w:val="en-US"/>
              </w:rPr>
            </w:pPr>
            <w:r>
              <w:rPr>
                <w:rFonts w:hint="eastAsia" w:ascii="宋体" w:hAnsi="宋体" w:cs="宋体"/>
                <w:kern w:val="0"/>
                <w:sz w:val="16"/>
                <w:szCs w:val="16"/>
                <w:lang w:val="en-US" w:eastAsia="zh-CN"/>
              </w:rPr>
              <w:t>陈、雷</w:t>
            </w:r>
          </w:p>
        </w:tc>
      </w:tr>
      <w:tr>
        <w:tblPrEx>
          <w:tblLayout w:type="fixed"/>
          <w:tblCellMar>
            <w:top w:w="0" w:type="dxa"/>
            <w:left w:w="108" w:type="dxa"/>
            <w:bottom w:w="0" w:type="dxa"/>
            <w:right w:w="108" w:type="dxa"/>
          </w:tblCellMar>
        </w:tblPrEx>
        <w:trPr>
          <w:trHeight w:val="805"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b/>
                <w:bCs/>
                <w:kern w:val="0"/>
                <w:sz w:val="16"/>
                <w:szCs w:val="16"/>
                <w:lang w:val="en-US" w:eastAsia="zh-CN"/>
              </w:rPr>
            </w:pPr>
            <w:r>
              <w:rPr>
                <w:rFonts w:hint="eastAsia" w:ascii="宋体" w:hAnsi="宋体" w:cs="宋体"/>
                <w:b/>
                <w:bCs/>
                <w:kern w:val="0"/>
                <w:sz w:val="16"/>
                <w:szCs w:val="16"/>
                <w:lang w:val="en-US" w:eastAsia="zh-CN"/>
              </w:rPr>
              <w:t>25</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王靖</w:t>
            </w:r>
          </w:p>
        </w:tc>
        <w:tc>
          <w:tcPr>
            <w:tcW w:w="1278" w:type="dxa"/>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cs="宋体"/>
                <w:kern w:val="0"/>
                <w:sz w:val="16"/>
                <w:szCs w:val="16"/>
                <w:lang w:val="en-US"/>
              </w:rPr>
            </w:pPr>
            <w:r>
              <w:rPr>
                <w:rFonts w:ascii="宋体" w:hAnsi="宋体" w:eastAsia="宋体" w:cs="宋体"/>
                <w:sz w:val="16"/>
                <w:szCs w:val="16"/>
              </w:rPr>
              <w:t>141612366</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吴庆田</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6"/>
                <w:szCs w:val="16"/>
                <w:lang w:val="en-US"/>
              </w:rPr>
            </w:pPr>
            <w:r>
              <w:rPr>
                <w:rFonts w:ascii="宋体" w:hAnsi="宋体" w:eastAsia="宋体" w:cs="宋体"/>
                <w:sz w:val="16"/>
                <w:szCs w:val="16"/>
              </w:rPr>
              <w:t>平安保险公司O2O网络营销策略优化研究</w:t>
            </w:r>
          </w:p>
        </w:tc>
        <w:tc>
          <w:tcPr>
            <w:tcW w:w="2406" w:type="dxa"/>
            <w:vMerge w:val="restart"/>
            <w:tcBorders>
              <w:top w:val="nil"/>
              <w:left w:val="nil"/>
              <w:right w:val="single" w:color="auto" w:sz="4" w:space="0"/>
            </w:tcBorders>
            <w:vAlign w:val="top"/>
          </w:tcPr>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5月27日（周日）</w:t>
            </w:r>
          </w:p>
          <w:p>
            <w:pPr>
              <w:widowControl/>
              <w:ind w:firstLine="160" w:firstLineChars="100"/>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下午2:30管理楼 305</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答辩主席：邓 超 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 周浩明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 陈建中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 盛  虎 副教授（本校）</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委员：洪晖元 高级经济师</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（湖南省工行：13574173666）</w:t>
            </w:r>
          </w:p>
          <w:p>
            <w:pPr>
              <w:widowControl/>
              <w:jc w:val="both"/>
              <w:rPr>
                <w:rFonts w:hint="eastAsia" w:ascii="宋体" w:hAnsi="宋体" w:cs="宋体"/>
                <w:kern w:val="0"/>
                <w:sz w:val="16"/>
                <w:szCs w:val="16"/>
                <w:lang w:val="en-US" w:eastAsia="zh-CN"/>
              </w:rPr>
            </w:pPr>
            <w:r>
              <w:rPr>
                <w:rFonts w:hint="eastAsia" w:ascii="宋体" w:hAnsi="宋体" w:cs="宋体"/>
                <w:kern w:val="0"/>
                <w:sz w:val="16"/>
                <w:szCs w:val="16"/>
                <w:lang w:val="en-US" w:eastAsia="zh-CN"/>
              </w:rPr>
              <w:t>秘书：朱宁 讲师 13808411132</w:t>
            </w: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邓、洪</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26</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孙缜一</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151612382</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吴庆田</w:t>
            </w:r>
          </w:p>
        </w:tc>
        <w:tc>
          <w:tcPr>
            <w:tcW w:w="247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6"/>
                <w:szCs w:val="16"/>
                <w:lang w:val="en-US"/>
              </w:rPr>
            </w:pPr>
            <w:r>
              <w:rPr>
                <w:rFonts w:ascii="宋体" w:hAnsi="宋体" w:eastAsia="宋体" w:cs="宋体"/>
                <w:sz w:val="16"/>
                <w:szCs w:val="16"/>
              </w:rPr>
              <w:t>湛江市地方政府购买公共服务的风险管理研究</w:t>
            </w:r>
          </w:p>
        </w:tc>
        <w:tc>
          <w:tcPr>
            <w:tcW w:w="2406" w:type="dxa"/>
            <w:vMerge w:val="continue"/>
            <w:tcBorders>
              <w:left w:val="nil"/>
              <w:right w:val="single" w:color="auto" w:sz="4" w:space="0"/>
            </w:tcBorders>
            <w:vAlign w:val="top"/>
          </w:tcPr>
          <w:p>
            <w:pPr>
              <w:widowControl/>
              <w:jc w:val="center"/>
              <w:rPr>
                <w:rFonts w:hint="eastAsia" w:ascii="宋体" w:hAnsi="宋体" w:eastAsia="宋体" w:cs="宋体"/>
                <w:kern w:val="0"/>
                <w:sz w:val="16"/>
                <w:szCs w:val="16"/>
                <w:lang w:val="en-US" w:eastAsia="zh-CN"/>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周、洪</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27</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俞进洋</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151612385</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lang w:val="en-US"/>
              </w:rPr>
            </w:pPr>
            <w:r>
              <w:rPr>
                <w:rFonts w:ascii="宋体" w:hAnsi="宋体" w:eastAsia="宋体" w:cs="宋体"/>
                <w:sz w:val="16"/>
                <w:szCs w:val="16"/>
              </w:rPr>
              <w:t>吴庆田</w:t>
            </w:r>
          </w:p>
        </w:tc>
        <w:tc>
          <w:tcPr>
            <w:tcW w:w="2477"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6"/>
                <w:szCs w:val="16"/>
                <w:lang w:val="en-US"/>
              </w:rPr>
            </w:pPr>
            <w:r>
              <w:rPr>
                <w:rFonts w:ascii="宋体" w:hAnsi="宋体" w:eastAsia="宋体" w:cs="宋体"/>
                <w:sz w:val="16"/>
                <w:szCs w:val="16"/>
              </w:rPr>
              <w:t>P2P网络平台千诚车贷风控体系研究</w:t>
            </w:r>
          </w:p>
        </w:tc>
        <w:tc>
          <w:tcPr>
            <w:tcW w:w="2406" w:type="dxa"/>
            <w:vMerge w:val="continue"/>
            <w:tcBorders>
              <w:left w:val="nil"/>
              <w:right w:val="single" w:color="auto" w:sz="4" w:space="0"/>
            </w:tcBorders>
            <w:vAlign w:val="top"/>
          </w:tcPr>
          <w:p>
            <w:pPr>
              <w:widowControl/>
              <w:jc w:val="center"/>
              <w:rPr>
                <w:rFonts w:hint="eastAsia" w:ascii="宋体" w:hAnsi="宋体" w:eastAsia="宋体" w:cs="宋体"/>
                <w:kern w:val="0"/>
                <w:sz w:val="16"/>
                <w:szCs w:val="16"/>
                <w:lang w:val="en-US" w:eastAsia="zh-CN"/>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陈、洪</w:t>
            </w:r>
          </w:p>
        </w:tc>
      </w:tr>
      <w:tr>
        <w:tblPrEx>
          <w:tblLayout w:type="fixed"/>
          <w:tblCellMar>
            <w:top w:w="0" w:type="dxa"/>
            <w:left w:w="108" w:type="dxa"/>
            <w:bottom w:w="0" w:type="dxa"/>
            <w:right w:w="108" w:type="dxa"/>
          </w:tblCellMar>
        </w:tblPrEx>
        <w:trPr>
          <w:trHeight w:val="600" w:hRule="atLeast"/>
        </w:trPr>
        <w:tc>
          <w:tcPr>
            <w:tcW w:w="4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16"/>
                <w:szCs w:val="16"/>
                <w:lang w:val="en-US" w:eastAsia="zh-CN"/>
              </w:rPr>
            </w:pPr>
            <w:r>
              <w:rPr>
                <w:rFonts w:hint="eastAsia" w:ascii="宋体" w:hAnsi="宋体" w:cs="宋体"/>
                <w:b/>
                <w:bCs/>
                <w:kern w:val="0"/>
                <w:sz w:val="16"/>
                <w:szCs w:val="16"/>
                <w:lang w:val="en-US" w:eastAsia="zh-CN"/>
              </w:rPr>
              <w:t>28</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ascii="宋体" w:hAnsi="宋体" w:eastAsia="宋体" w:cs="宋体"/>
                <w:sz w:val="16"/>
                <w:szCs w:val="16"/>
              </w:rPr>
              <w:t>柳少宽</w:t>
            </w:r>
            <w:r>
              <w:rPr>
                <w:rFonts w:hint="eastAsia" w:ascii="宋体" w:hAnsi="宋体" w:eastAsia="宋体" w:cs="宋体"/>
                <w:sz w:val="16"/>
                <w:szCs w:val="16"/>
                <w:lang w:val="en-US" w:eastAsia="zh-CN"/>
              </w:rPr>
              <w:t xml:space="preserve"> </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151612402</w:t>
            </w:r>
          </w:p>
        </w:tc>
        <w:tc>
          <w:tcPr>
            <w:tcW w:w="76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16"/>
                <w:szCs w:val="16"/>
                <w:lang w:val="en-US" w:eastAsia="zh-CN"/>
              </w:rPr>
            </w:pPr>
            <w:r>
              <w:rPr>
                <w:rFonts w:hint="eastAsia" w:ascii="宋体" w:hAnsi="宋体" w:cs="宋体"/>
                <w:kern w:val="0"/>
                <w:sz w:val="16"/>
                <w:szCs w:val="16"/>
                <w:lang w:val="en-US" w:eastAsia="zh-CN"/>
              </w:rPr>
              <w:t>MBA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6"/>
                <w:szCs w:val="16"/>
                <w:lang w:val="en-US"/>
              </w:rPr>
            </w:pPr>
            <w:r>
              <w:rPr>
                <w:rFonts w:ascii="宋体" w:hAnsi="宋体" w:eastAsia="宋体" w:cs="宋体"/>
                <w:sz w:val="16"/>
                <w:szCs w:val="16"/>
              </w:rPr>
              <w:t>吴庆田</w:t>
            </w:r>
          </w:p>
        </w:tc>
        <w:tc>
          <w:tcPr>
            <w:tcW w:w="247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6"/>
                <w:szCs w:val="16"/>
                <w:lang w:val="en-US"/>
              </w:rPr>
            </w:pPr>
            <w:r>
              <w:rPr>
                <w:rFonts w:ascii="宋体" w:hAnsi="宋体" w:eastAsia="宋体" w:cs="宋体"/>
                <w:sz w:val="16"/>
                <w:szCs w:val="16"/>
              </w:rPr>
              <w:t>浙商银行苏州分行车位分期业务管理研究</w:t>
            </w:r>
          </w:p>
        </w:tc>
        <w:tc>
          <w:tcPr>
            <w:tcW w:w="2406" w:type="dxa"/>
            <w:vMerge w:val="continue"/>
            <w:tcBorders>
              <w:left w:val="nil"/>
              <w:bottom w:val="single" w:color="auto" w:sz="4" w:space="0"/>
              <w:right w:val="single" w:color="auto" w:sz="4" w:space="0"/>
            </w:tcBorders>
            <w:vAlign w:val="top"/>
          </w:tcPr>
          <w:p>
            <w:pPr>
              <w:widowControl/>
              <w:jc w:val="center"/>
              <w:rPr>
                <w:rFonts w:hint="eastAsia" w:ascii="宋体" w:hAnsi="宋体" w:cs="宋体"/>
                <w:kern w:val="0"/>
                <w:sz w:val="16"/>
                <w:szCs w:val="16"/>
                <w:lang w:val="en-US"/>
              </w:rPr>
            </w:pPr>
          </w:p>
        </w:tc>
        <w:tc>
          <w:tcPr>
            <w:tcW w:w="115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6"/>
                <w:szCs w:val="16"/>
                <w:lang w:val="en-US"/>
              </w:rPr>
            </w:pPr>
            <w:r>
              <w:rPr>
                <w:rFonts w:hint="eastAsia" w:ascii="宋体" w:hAnsi="宋体" w:cs="宋体"/>
                <w:kern w:val="0"/>
                <w:sz w:val="16"/>
                <w:szCs w:val="16"/>
                <w:lang w:val="en-US" w:eastAsia="zh-CN"/>
              </w:rPr>
              <w:t>盛、洪</w:t>
            </w:r>
          </w:p>
        </w:tc>
      </w:tr>
    </w:tbl>
    <w:p>
      <w:pPr>
        <w:rPr>
          <w:rStyle w:val="4"/>
          <w:rFonts w:hint="eastAsia" w:ascii="宋体" w:hAnsi="宋体" w:eastAsia="宋体" w:cs="宋体"/>
          <w:b/>
          <w:bCs w:val="0"/>
          <w:color w:val="333333"/>
          <w:sz w:val="18"/>
          <w:szCs w:val="18"/>
          <w:shd w:val="clear" w:color="auto" w:fill="FFFFFF"/>
        </w:rPr>
      </w:pPr>
      <w:r>
        <w:rPr>
          <w:rStyle w:val="4"/>
          <w:rFonts w:hint="eastAsia" w:ascii="宋体" w:hAnsi="宋体" w:eastAsia="宋体" w:cs="宋体"/>
          <w:b/>
          <w:bCs w:val="0"/>
          <w:color w:val="333333"/>
          <w:sz w:val="18"/>
          <w:szCs w:val="18"/>
          <w:shd w:val="clear" w:color="auto" w:fill="FFFFFF"/>
        </w:rPr>
        <w:t>答辩学生注意事项：</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1、答辩前，按匿名评审意见修改论文，并简装论文6本。</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2、答辩前三天，将论文2份和评阅书2份分送评审专家，提醒评审专家在答辩前写好评阅书（否则按规定学生不能参加答辩）同时，</w:t>
      </w:r>
      <w:r>
        <w:rPr>
          <w:rStyle w:val="4"/>
          <w:rFonts w:hint="eastAsia" w:ascii="宋体" w:hAnsi="宋体" w:eastAsia="宋体" w:cs="宋体"/>
          <w:b/>
          <w:bCs w:val="0"/>
          <w:color w:val="333333"/>
          <w:sz w:val="18"/>
          <w:szCs w:val="18"/>
          <w:shd w:val="clear" w:color="auto" w:fill="FFFFFF"/>
        </w:rPr>
        <w:t>提醒校外专家在评阅书上加盖单位公章</w:t>
      </w:r>
      <w:r>
        <w:rPr>
          <w:rStyle w:val="4"/>
          <w:rFonts w:hint="eastAsia" w:ascii="宋体" w:hAnsi="宋体" w:eastAsia="宋体" w:cs="宋体"/>
          <w:b w:val="0"/>
          <w:bCs/>
          <w:color w:val="333333"/>
          <w:sz w:val="18"/>
          <w:szCs w:val="18"/>
          <w:shd w:val="clear" w:color="auto" w:fill="FFFFFF"/>
        </w:rPr>
        <w:t>。将论文1份送答辩秘书。答辩秘书的电话附在其姓名后。</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3、制作答辩投影稿(ppt)，要求要重点突出、简明扼要、清晰美观、对比度大。</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4、提前10分钟到场，全程参加答辩会。</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5、答辩前，安装和调试答辩投影稿。</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6、在本人答辩前，将论文交送各答辩委员。</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7、报告学位论文主要内容至少30分钟。</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8、学员必须向答辩委员会报告针对匿名评审意见对论文进行修改的情况。</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9、答辩会后，按答辩委员会的意见修改论文，并精装论文。</w:t>
      </w:r>
    </w:p>
    <w:p>
      <w:pPr>
        <w:rPr>
          <w:rStyle w:val="4"/>
          <w:rFonts w:hint="eastAsia" w:ascii="宋体" w:hAnsi="宋体" w:eastAsia="宋体" w:cs="宋体"/>
          <w:b/>
          <w:bCs w:val="0"/>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10、在规定日期之内交付各种材料、复印件、照片等给答辩组秘书。</w:t>
      </w:r>
    </w:p>
    <w:p>
      <w:pPr>
        <w:rPr>
          <w:rStyle w:val="4"/>
          <w:rFonts w:hint="eastAsia" w:ascii="宋体" w:hAnsi="宋体" w:eastAsia="宋体" w:cs="宋体"/>
          <w:b/>
          <w:bCs w:val="0"/>
          <w:color w:val="333333"/>
          <w:sz w:val="18"/>
          <w:szCs w:val="18"/>
          <w:shd w:val="clear" w:color="auto" w:fill="FFFFFF"/>
        </w:rPr>
      </w:pPr>
      <w:r>
        <w:rPr>
          <w:rStyle w:val="4"/>
          <w:rFonts w:hint="eastAsia" w:ascii="宋体" w:hAnsi="宋体" w:eastAsia="宋体" w:cs="宋体"/>
          <w:b/>
          <w:bCs w:val="0"/>
          <w:color w:val="333333"/>
          <w:sz w:val="18"/>
          <w:szCs w:val="18"/>
          <w:shd w:val="clear" w:color="auto" w:fill="FFFFFF"/>
        </w:rPr>
        <w:t>11、答辩前，提交一份个人信息情况给导师，同时通知指导老师到答辩现场介绍答辩人情况。</w:t>
      </w:r>
    </w:p>
    <w:p>
      <w:pPr>
        <w:rPr>
          <w:rStyle w:val="4"/>
          <w:rFonts w:hint="eastAsia" w:ascii="宋体" w:hAnsi="宋体" w:eastAsia="宋体" w:cs="宋体"/>
          <w:b/>
          <w:bCs w:val="0"/>
          <w:color w:val="333333"/>
          <w:sz w:val="18"/>
          <w:szCs w:val="18"/>
          <w:shd w:val="clear" w:color="auto" w:fill="FFFFFF"/>
        </w:rPr>
      </w:pPr>
      <w:r>
        <w:rPr>
          <w:rStyle w:val="4"/>
          <w:rFonts w:hint="eastAsia" w:ascii="宋体" w:hAnsi="宋体" w:eastAsia="宋体" w:cs="宋体"/>
          <w:b/>
          <w:bCs w:val="0"/>
          <w:color w:val="333333"/>
          <w:sz w:val="18"/>
          <w:szCs w:val="18"/>
          <w:shd w:val="clear" w:color="auto" w:fill="FFFFFF"/>
        </w:rPr>
        <w:t>12、答辩成绩评定为D等级学位论文，其论文需要在规定期限内进行特别修改，修改后的学位论文需要提交学院学位评定分委员会审核、评审和表决。</w:t>
      </w:r>
    </w:p>
    <w:p>
      <w:pPr>
        <w:rPr>
          <w:rStyle w:val="4"/>
          <w:rFonts w:hint="eastAsia" w:ascii="宋体" w:hAnsi="宋体" w:eastAsia="宋体" w:cs="宋体"/>
          <w:b/>
          <w:bCs w:val="0"/>
          <w:color w:val="333333"/>
          <w:sz w:val="18"/>
          <w:szCs w:val="18"/>
          <w:shd w:val="clear" w:color="auto" w:fill="FFFFFF"/>
        </w:rPr>
      </w:pPr>
      <w:r>
        <w:rPr>
          <w:rStyle w:val="4"/>
          <w:rFonts w:hint="eastAsia" w:ascii="宋体" w:hAnsi="宋体" w:eastAsia="宋体" w:cs="宋体"/>
          <w:b/>
          <w:bCs w:val="0"/>
          <w:color w:val="333333"/>
          <w:sz w:val="18"/>
          <w:szCs w:val="18"/>
          <w:shd w:val="clear" w:color="auto" w:fill="FFFFFF"/>
        </w:rPr>
        <w:t>指导教师职责：</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1、请各位导师将答辩安排通知到自己的研究生。</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2、督促学生做好校外专家的接待工作。</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3、及时完成各种表格的填写和签名。</w:t>
      </w:r>
    </w:p>
    <w:p>
      <w:pPr>
        <w:rPr>
          <w:rStyle w:val="4"/>
          <w:rFonts w:hint="eastAsia" w:ascii="宋体" w:hAnsi="宋体" w:eastAsia="宋体" w:cs="宋体"/>
          <w:b/>
          <w:bCs w:val="0"/>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4、导师到答辩现场介绍答辩人的基本情况，包括简历、政治思想表现、学习成绩和学位论文工作等。</w:t>
      </w:r>
    </w:p>
    <w:p>
      <w:pPr>
        <w:rPr>
          <w:rStyle w:val="4"/>
          <w:rFonts w:hint="eastAsia" w:ascii="宋体" w:hAnsi="宋体" w:eastAsia="宋体" w:cs="宋体"/>
          <w:b/>
          <w:bCs w:val="0"/>
          <w:color w:val="333333"/>
          <w:sz w:val="18"/>
          <w:szCs w:val="18"/>
          <w:shd w:val="clear" w:color="auto" w:fill="FFFFFF"/>
        </w:rPr>
      </w:pPr>
      <w:r>
        <w:rPr>
          <w:rStyle w:val="4"/>
          <w:rFonts w:hint="eastAsia" w:ascii="宋体" w:hAnsi="宋体" w:eastAsia="宋体" w:cs="宋体"/>
          <w:b/>
          <w:bCs w:val="0"/>
          <w:color w:val="333333"/>
          <w:sz w:val="18"/>
          <w:szCs w:val="18"/>
          <w:shd w:val="clear" w:color="auto" w:fill="FFFFFF"/>
        </w:rPr>
        <w:t>答辨秘书职责：</w:t>
      </w:r>
    </w:p>
    <w:p>
      <w:pPr>
        <w:rPr>
          <w:rStyle w:val="4"/>
          <w:rFonts w:hint="eastAsia" w:ascii="宋体" w:hAnsi="宋体" w:eastAsia="宋体" w:cs="宋体"/>
          <w:b w:val="0"/>
          <w:bCs/>
          <w:color w:val="333333"/>
          <w:sz w:val="18"/>
          <w:szCs w:val="18"/>
          <w:shd w:val="clear" w:color="auto" w:fill="FFFFFF"/>
        </w:rPr>
      </w:pPr>
      <w:bookmarkStart w:id="0" w:name="_GoBack"/>
      <w:r>
        <w:rPr>
          <w:rStyle w:val="4"/>
          <w:rFonts w:hint="eastAsia" w:ascii="宋体" w:hAnsi="宋体" w:eastAsia="宋体" w:cs="宋体"/>
          <w:b w:val="0"/>
          <w:bCs/>
          <w:color w:val="333333"/>
          <w:sz w:val="18"/>
          <w:szCs w:val="18"/>
          <w:shd w:val="clear" w:color="auto" w:fill="FFFFFF"/>
        </w:rPr>
        <w:t>1、请答辨秘书提前三天去MBA中心（管理楼403）领取相关材料，并了解组织材料的有关规定。</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2、答辩前，请答辩秘书督促并指导学生填好申请硕士专业学位审批书1至4页，并盖好学位评定分委员会主席章。</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3、协助答辩委员会主席确保各位评审老师包括校外专家准时出席。</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4、通知指导老师到答辩会场介绍答辩人情况。</w:t>
      </w:r>
    </w:p>
    <w:p>
      <w:pPr>
        <w:rPr>
          <w:rStyle w:val="4"/>
          <w:rFonts w:hint="eastAsia" w:ascii="宋体" w:hAnsi="宋体" w:eastAsia="宋体" w:cs="宋体"/>
          <w:b w:val="0"/>
          <w:bCs/>
          <w:color w:val="333333"/>
          <w:sz w:val="18"/>
          <w:szCs w:val="18"/>
          <w:shd w:val="clear" w:color="auto" w:fill="FFFFFF"/>
        </w:rPr>
      </w:pPr>
      <w:r>
        <w:rPr>
          <w:rStyle w:val="4"/>
          <w:rFonts w:hint="eastAsia" w:ascii="宋体" w:hAnsi="宋体" w:eastAsia="宋体" w:cs="宋体"/>
          <w:b w:val="0"/>
          <w:bCs/>
          <w:color w:val="333333"/>
          <w:sz w:val="18"/>
          <w:szCs w:val="18"/>
          <w:shd w:val="clear" w:color="auto" w:fill="FFFFFF"/>
        </w:rPr>
        <w:t>5、于2018年5月28日前将答辩材料交MBA中心（管理楼403）办公室。</w:t>
      </w:r>
    </w:p>
    <w:bookmarkEnd w:id="0"/>
    <w:p>
      <w:pPr>
        <w:rPr>
          <w:rStyle w:val="4"/>
          <w:rFonts w:hint="eastAsia" w:ascii="宋体" w:hAnsi="宋体" w:eastAsia="宋体" w:cs="宋体"/>
          <w:b/>
          <w:bCs w:val="0"/>
          <w:color w:val="333333"/>
          <w:sz w:val="18"/>
          <w:szCs w:val="1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15F28"/>
    <w:rsid w:val="032838A9"/>
    <w:rsid w:val="07083704"/>
    <w:rsid w:val="0A833985"/>
    <w:rsid w:val="0E487193"/>
    <w:rsid w:val="15AA5B77"/>
    <w:rsid w:val="1AED1676"/>
    <w:rsid w:val="1B8100EA"/>
    <w:rsid w:val="1F606AF4"/>
    <w:rsid w:val="2184590D"/>
    <w:rsid w:val="21C50CE6"/>
    <w:rsid w:val="233441CF"/>
    <w:rsid w:val="260B16AA"/>
    <w:rsid w:val="28956C9D"/>
    <w:rsid w:val="2A444A19"/>
    <w:rsid w:val="2BE64221"/>
    <w:rsid w:val="31A253D1"/>
    <w:rsid w:val="32F762F9"/>
    <w:rsid w:val="332D43D7"/>
    <w:rsid w:val="33566739"/>
    <w:rsid w:val="37D91178"/>
    <w:rsid w:val="3C69117D"/>
    <w:rsid w:val="3C7430B1"/>
    <w:rsid w:val="41B1575D"/>
    <w:rsid w:val="44E11CEA"/>
    <w:rsid w:val="475F5EB7"/>
    <w:rsid w:val="492F4689"/>
    <w:rsid w:val="4D0F3624"/>
    <w:rsid w:val="4F2A3B95"/>
    <w:rsid w:val="4FC15F28"/>
    <w:rsid w:val="50DB2091"/>
    <w:rsid w:val="52F81ECC"/>
    <w:rsid w:val="53416B10"/>
    <w:rsid w:val="53DC68CE"/>
    <w:rsid w:val="55607BEA"/>
    <w:rsid w:val="56A60C0C"/>
    <w:rsid w:val="57281DCF"/>
    <w:rsid w:val="59AF0770"/>
    <w:rsid w:val="5AC027C0"/>
    <w:rsid w:val="5E184663"/>
    <w:rsid w:val="5F7E7591"/>
    <w:rsid w:val="60AB5859"/>
    <w:rsid w:val="611E0336"/>
    <w:rsid w:val="64BD0D48"/>
    <w:rsid w:val="64F4466A"/>
    <w:rsid w:val="65000494"/>
    <w:rsid w:val="66A66C5C"/>
    <w:rsid w:val="6BE05D58"/>
    <w:rsid w:val="71CD0157"/>
    <w:rsid w:val="750739A3"/>
    <w:rsid w:val="779D0E42"/>
    <w:rsid w:val="7B150D4B"/>
    <w:rsid w:val="7B911BD1"/>
    <w:rsid w:val="7C293283"/>
    <w:rsid w:val="7CF92849"/>
    <w:rsid w:val="7D986E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2017-05-09T02:00:00Z</dcterms:created>
  <dc:creator>Lenovo</dc:creator>
  <cp:lastModifiedBy>User</cp:lastModifiedBy>
  <dcterms:modified xsi:type="dcterms:W3CDTF">2018-05-23T07:12:44Z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