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3124200</wp:posOffset>
            </wp:positionH>
            <wp:positionV relativeFrom="page">
              <wp:posOffset>949960</wp:posOffset>
            </wp:positionV>
            <wp:extent cx="1837055" cy="22288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7372" cy="22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1" w:lineRule="auto"/>
        <w:rPr>
          <w:rFonts w:ascii="Arial"/>
          <w:sz w:val="21"/>
        </w:rPr>
      </w:pPr>
    </w:p>
    <w:p>
      <w:pPr>
        <w:spacing w:line="351" w:lineRule="exact"/>
        <w:ind w:firstLine="6843"/>
        <w:textAlignment w:val="center"/>
      </w:pPr>
      <w:r>
        <w:drawing>
          <wp:inline distT="0" distB="0" distL="0" distR="0">
            <wp:extent cx="2495550" cy="2228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6184" cy="22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(一) 点击“过程文档管理”-</w:t>
      </w:r>
      <w:r>
        <w:rPr>
          <w:rFonts w:ascii="宋体" w:hAnsi="宋体" w:eastAsia="宋体" w:cs="宋体"/>
          <w:spacing w:val="1"/>
          <w:sz w:val="28"/>
          <w:szCs w:val="28"/>
        </w:rPr>
        <w:t>--“提交学位论文送检版”，进入论文提交页面。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2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(1) 前</w:t>
      </w:r>
      <w:r>
        <w:rPr>
          <w:rFonts w:ascii="宋体" w:hAnsi="宋体" w:eastAsia="宋体" w:cs="宋体"/>
          <w:spacing w:val="-4"/>
          <w:sz w:val="28"/>
          <w:szCs w:val="28"/>
        </w:rPr>
        <w:t>一</w:t>
      </w:r>
      <w:r>
        <w:rPr>
          <w:rFonts w:ascii="宋体" w:hAnsi="宋体" w:eastAsia="宋体" w:cs="宋体"/>
          <w:spacing w:val="-3"/>
          <w:sz w:val="28"/>
          <w:szCs w:val="28"/>
        </w:rPr>
        <w:t>次检测完成后，即可出现新的“提交文档”的按钮，此时可以提交下一次待检测的论文。流程与前述提交相同。</w:t>
      </w:r>
    </w:p>
    <w:p/>
    <w:p/>
    <w:p/>
    <w:p/>
    <w:p>
      <w:pPr>
        <w:spacing w:line="90" w:lineRule="exact"/>
      </w:pPr>
    </w:p>
    <w:tbl>
      <w:tblPr>
        <w:tblStyle w:val="4"/>
        <w:tblW w:w="12300" w:type="dxa"/>
        <w:tblInd w:w="594" w:type="dxa"/>
        <w:tblBorders>
          <w:top w:val="single" w:color="0000FF" w:sz="8" w:space="0"/>
          <w:left w:val="single" w:color="0000FF" w:sz="8" w:space="0"/>
          <w:bottom w:val="single" w:color="0000FF" w:sz="8" w:space="0"/>
          <w:right w:val="single" w:color="0000FF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0"/>
      </w:tblGrid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4" w:hRule="atLeast"/>
        </w:trPr>
        <w:tc>
          <w:tcPr>
            <w:tcW w:w="12300" w:type="dxa"/>
            <w:vAlign w:val="top"/>
          </w:tcPr>
          <w:p>
            <w:pPr>
              <w:spacing w:line="3553" w:lineRule="exact"/>
              <w:textAlignment w:val="center"/>
            </w:pPr>
            <w:r>
              <w:drawing>
                <wp:inline distT="0" distB="0" distL="0" distR="0">
                  <wp:extent cx="7797800" cy="225615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0" cy="225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(2) 点击“选</w:t>
      </w:r>
      <w:r>
        <w:rPr>
          <w:rFonts w:ascii="宋体" w:hAnsi="宋体" w:eastAsia="宋体" w:cs="宋体"/>
          <w:spacing w:val="-5"/>
          <w:sz w:val="28"/>
          <w:szCs w:val="28"/>
        </w:rPr>
        <w:t>择</w:t>
      </w:r>
      <w:r>
        <w:rPr>
          <w:rFonts w:ascii="宋体" w:hAnsi="宋体" w:eastAsia="宋体" w:cs="宋体"/>
          <w:spacing w:val="-4"/>
          <w:sz w:val="28"/>
          <w:szCs w:val="28"/>
        </w:rPr>
        <w:t>待检测文档”，选择待检测的论文，然后提交。   (注：导师确认检测前，学生可以</w:t>
      </w:r>
    </w:p>
    <w:p>
      <w:pPr>
        <w:sectPr>
          <w:pgSz w:w="16840" w:h="11906"/>
          <w:pgMar w:top="1012" w:right="1019" w:bottom="0" w:left="1159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随</w:t>
      </w:r>
      <w:r>
        <w:rPr>
          <w:rFonts w:ascii="宋体" w:hAnsi="宋体" w:eastAsia="宋体" w:cs="宋体"/>
          <w:spacing w:val="-4"/>
          <w:sz w:val="28"/>
          <w:szCs w:val="28"/>
        </w:rPr>
        <w:t>时登陆系统，点击修改)</w:t>
      </w:r>
    </w:p>
    <w:p/>
    <w:p/>
    <w:p>
      <w:pPr>
        <w:spacing w:line="77" w:lineRule="exact"/>
      </w:pPr>
    </w:p>
    <w:tbl>
      <w:tblPr>
        <w:tblStyle w:val="4"/>
        <w:tblW w:w="11436" w:type="dxa"/>
        <w:tblInd w:w="873" w:type="dxa"/>
        <w:tblBorders>
          <w:top w:val="single" w:color="0000FF" w:sz="8" w:space="0"/>
          <w:left w:val="single" w:color="0000FF" w:sz="8" w:space="0"/>
          <w:bottom w:val="single" w:color="0000FF" w:sz="8" w:space="0"/>
          <w:right w:val="single" w:color="0000FF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6"/>
      </w:tblGrid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9" w:hRule="atLeast"/>
        </w:trPr>
        <w:tc>
          <w:tcPr>
            <w:tcW w:w="11436" w:type="dxa"/>
            <w:vAlign w:val="top"/>
          </w:tcPr>
          <w:p>
            <w:pPr>
              <w:spacing w:line="4628" w:lineRule="exact"/>
              <w:textAlignment w:val="center"/>
            </w:pPr>
            <w:r>
              <w:drawing>
                <wp:inline distT="0" distB="0" distL="0" distR="0">
                  <wp:extent cx="7248525" cy="293878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9159" cy="2939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提交成功后，进入如下</w:t>
      </w:r>
      <w:r>
        <w:rPr>
          <w:rFonts w:ascii="宋体" w:hAnsi="宋体" w:eastAsia="宋体" w:cs="宋体"/>
          <w:spacing w:val="-1"/>
          <w:sz w:val="28"/>
          <w:szCs w:val="28"/>
        </w:rPr>
        <w:t>图所示：</w:t>
      </w:r>
    </w:p>
    <w:p>
      <w:pPr>
        <w:sectPr>
          <w:footerReference r:id="rId5" w:type="default"/>
          <w:pgSz w:w="16840" w:h="11906"/>
          <w:pgMar w:top="1012" w:right="2525" w:bottom="1512" w:left="1104" w:header="0" w:footer="135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2516" w:lineRule="exact"/>
        <w:ind w:firstLine="571"/>
        <w:textAlignment w:val="center"/>
      </w:pPr>
      <w:r>
        <w:drawing>
          <wp:inline distT="0" distB="0" distL="0" distR="0">
            <wp:extent cx="8493125" cy="159702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93252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line="236" w:lineRule="auto"/>
        <w:ind w:left="5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注：导</w:t>
      </w:r>
      <w:r>
        <w:rPr>
          <w:rFonts w:ascii="仿宋" w:hAnsi="仿宋" w:eastAsia="仿宋" w:cs="仿宋"/>
          <w:spacing w:val="10"/>
          <w:sz w:val="31"/>
          <w:szCs w:val="31"/>
        </w:rPr>
        <w:t>师</w:t>
      </w:r>
      <w:r>
        <w:rPr>
          <w:rFonts w:ascii="仿宋" w:hAnsi="仿宋" w:eastAsia="仿宋" w:cs="仿宋"/>
          <w:spacing w:val="8"/>
          <w:sz w:val="31"/>
          <w:szCs w:val="31"/>
        </w:rPr>
        <w:t>确认检测前，可随时对提交内容进行修改。导师确认检测后立刻进行检测。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370" w:lineRule="exact"/>
        <w:ind w:firstLine="565"/>
        <w:textAlignment w:val="center"/>
      </w:pPr>
      <w:r>
        <w:drawing>
          <wp:inline distT="0" distB="0" distL="0" distR="0">
            <wp:extent cx="5589905" cy="2343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90095" cy="23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4407" w:lineRule="exact"/>
        <w:textAlignment w:val="center"/>
      </w:pPr>
      <w:r>
        <w:drawing>
          <wp:inline distT="0" distB="0" distL="0" distR="0">
            <wp:extent cx="9306560" cy="279781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07067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6" w:type="default"/>
          <w:pgSz w:w="16840" w:h="11906"/>
          <w:pgMar w:top="1012" w:right="1102" w:bottom="1512" w:left="1080" w:header="0" w:footer="1354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406" w:lineRule="exact"/>
        <w:textAlignment w:val="center"/>
      </w:pPr>
      <w:r>
        <w:drawing>
          <wp:inline distT="0" distB="0" distL="0" distR="0">
            <wp:extent cx="1191260" cy="2571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1844" cy="25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1" w:lineRule="auto"/>
        <w:rPr>
          <w:rFonts w:ascii="Arial"/>
          <w:sz w:val="21"/>
        </w:rPr>
      </w:pPr>
    </w:p>
    <w:p>
      <w:pPr>
        <w:spacing w:line="373" w:lineRule="exact"/>
        <w:ind w:firstLine="683"/>
        <w:textAlignment w:val="center"/>
      </w:pPr>
      <w:r>
        <w:drawing>
          <wp:inline distT="0" distB="0" distL="0" distR="0">
            <wp:extent cx="7912100" cy="23685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12239" cy="23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</w:p>
    <w:p>
      <w:pPr>
        <w:spacing w:line="6219" w:lineRule="exact"/>
        <w:ind w:firstLine="5"/>
        <w:textAlignment w:val="center"/>
      </w:pPr>
      <w:r>
        <w:drawing>
          <wp:inline distT="0" distB="0" distL="0" distR="0">
            <wp:extent cx="8324850" cy="39490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25294" cy="394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83" w:line="221" w:lineRule="auto"/>
        <w:ind w:left="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(1) 点击“过程文档管理”---“提交学位论文送审版</w:t>
      </w:r>
      <w:r>
        <w:rPr>
          <w:rFonts w:ascii="宋体" w:hAnsi="宋体" w:eastAsia="宋体" w:cs="宋体"/>
          <w:spacing w:val="1"/>
          <w:sz w:val="28"/>
          <w:szCs w:val="28"/>
        </w:rPr>
        <w:t>”或页面中心的提交健，进入论文提交页面</w:t>
      </w:r>
    </w:p>
    <w:p>
      <w:pPr>
        <w:sectPr>
          <w:footerReference r:id="rId7" w:type="default"/>
          <w:pgSz w:w="16840" w:h="11906"/>
          <w:pgMar w:top="1012" w:right="2525" w:bottom="1512" w:left="1070" w:header="0" w:footer="1354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1388110</wp:posOffset>
            </wp:positionH>
            <wp:positionV relativeFrom="page">
              <wp:posOffset>641985</wp:posOffset>
            </wp:positionV>
            <wp:extent cx="7357745" cy="2370455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57871" cy="237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224" w:lineRule="auto"/>
        <w:ind w:left="5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9"/>
          <w:sz w:val="28"/>
          <w:szCs w:val="28"/>
        </w:rPr>
        <w:t>(</w:t>
      </w:r>
      <w:r>
        <w:rPr>
          <w:rFonts w:ascii="宋体" w:hAnsi="宋体" w:eastAsia="宋体" w:cs="宋体"/>
          <w:spacing w:val="-18"/>
          <w:sz w:val="28"/>
          <w:szCs w:val="28"/>
        </w:rPr>
        <w:t>2)</w:t>
      </w:r>
    </w:p>
    <w:p>
      <w:pPr>
        <w:spacing w:before="235" w:line="3434" w:lineRule="exact"/>
        <w:ind w:firstLine="236"/>
        <w:textAlignment w:val="center"/>
      </w:pPr>
      <w:r>
        <w:drawing>
          <wp:inline distT="0" distB="0" distL="0" distR="0">
            <wp:extent cx="7986395" cy="218059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86521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91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(2) 点</w:t>
      </w:r>
      <w:r>
        <w:rPr>
          <w:rFonts w:ascii="宋体" w:hAnsi="宋体" w:eastAsia="宋体" w:cs="宋体"/>
          <w:spacing w:val="-5"/>
          <w:sz w:val="28"/>
          <w:szCs w:val="28"/>
        </w:rPr>
        <w:t>击</w:t>
      </w:r>
      <w:r>
        <w:rPr>
          <w:rFonts w:ascii="宋体" w:hAnsi="宋体" w:eastAsia="宋体" w:cs="宋体"/>
          <w:spacing w:val="-3"/>
          <w:sz w:val="28"/>
          <w:szCs w:val="28"/>
        </w:rPr>
        <w:t>“选择待检测文档” ，选择待检测的论文，然后提交</w:t>
      </w:r>
    </w:p>
    <w:p>
      <w:pPr>
        <w:sectPr>
          <w:footerReference r:id="rId8" w:type="default"/>
          <w:pgSz w:w="16840" w:h="11906"/>
          <w:pgMar w:top="1011" w:right="2525" w:bottom="1512" w:left="1159" w:header="0" w:footer="1354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3163" w:lineRule="exact"/>
        <w:ind w:firstLine="5"/>
        <w:textAlignment w:val="center"/>
      </w:pPr>
      <w:r>
        <w:drawing>
          <wp:inline distT="0" distB="0" distL="0" distR="0">
            <wp:extent cx="8398510" cy="200850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98764" cy="200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0" w:line="235" w:lineRule="auto"/>
        <w:ind w:left="16"/>
        <w:rPr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Ps</w:t>
      </w:r>
      <w:r>
        <w:rPr>
          <w:rFonts w:ascii="仿宋" w:hAnsi="仿宋" w:eastAsia="仿宋" w:cs="仿宋"/>
          <w:spacing w:val="8"/>
          <w:sz w:val="31"/>
          <w:szCs w:val="31"/>
        </w:rPr>
        <w:t>：</w:t>
      </w:r>
      <w:r>
        <w:rPr>
          <w:position w:val="-7"/>
          <w:sz w:val="31"/>
          <w:szCs w:val="31"/>
        </w:rPr>
        <w:drawing>
          <wp:inline distT="0" distB="0" distL="0" distR="0">
            <wp:extent cx="7950835" cy="2368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951089" cy="23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28" w:line="372" w:lineRule="exact"/>
        <w:textAlignment w:val="center"/>
      </w:pPr>
      <w:r>
        <w:drawing>
          <wp:inline distT="0" distB="0" distL="0" distR="0">
            <wp:extent cx="8326755" cy="236220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26957" cy="23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</w:p>
    <w:p>
      <w:pPr>
        <w:spacing w:line="371" w:lineRule="exact"/>
        <w:ind w:firstLine="17"/>
        <w:textAlignment w:val="center"/>
      </w:pPr>
      <w:r>
        <w:drawing>
          <wp:inline distT="0" distB="0" distL="0" distR="0">
            <wp:extent cx="4757420" cy="23558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57559" cy="23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9" w:type="default"/>
      <w:pgSz w:w="16840" w:h="11906"/>
      <w:pgMar w:top="1012" w:right="2525" w:bottom="1509" w:left="1074" w:header="0" w:footer="13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6" w:lineRule="auto"/>
      <w:ind w:left="7302"/>
      <w:rPr>
        <w:rFonts w:ascii="Arial" w:hAnsi="Arial" w:eastAsia="Arial" w:cs="Arial"/>
        <w:sz w:val="16"/>
        <w:szCs w:val="16"/>
      </w:rPr>
    </w:pPr>
    <w:r>
      <w:rPr>
        <w:rFonts w:ascii="Arial" w:hAnsi="Arial" w:eastAsia="Arial" w:cs="Arial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6" w:lineRule="auto"/>
      <w:ind w:left="7298"/>
      <w:rPr>
        <w:rFonts w:ascii="Arial" w:hAnsi="Arial" w:eastAsia="Arial" w:cs="Arial"/>
        <w:sz w:val="16"/>
        <w:szCs w:val="16"/>
      </w:rPr>
    </w:pPr>
    <w:r>
      <w:rPr>
        <w:rFonts w:ascii="Arial" w:hAnsi="Arial" w:eastAsia="Arial" w:cs="Arial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6" w:lineRule="auto"/>
      <w:ind w:left="7312"/>
      <w:rPr>
        <w:rFonts w:ascii="Arial" w:hAnsi="Arial" w:eastAsia="Arial" w:cs="Arial"/>
        <w:sz w:val="16"/>
        <w:szCs w:val="16"/>
      </w:rPr>
    </w:pPr>
    <w:r>
      <w:rPr>
        <w:rFonts w:ascii="Arial" w:hAnsi="Arial" w:eastAsia="Arial" w:cs="Arial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6" w:lineRule="auto"/>
      <w:ind w:left="7223"/>
      <w:rPr>
        <w:rFonts w:ascii="Arial" w:hAnsi="Arial" w:eastAsia="Arial" w:cs="Arial"/>
        <w:sz w:val="16"/>
        <w:szCs w:val="16"/>
      </w:rPr>
    </w:pPr>
    <w:r>
      <w:rPr>
        <w:rFonts w:ascii="Arial" w:hAnsi="Arial" w:eastAsia="Arial" w:cs="Arial"/>
        <w:sz w:val="16"/>
        <w:szCs w:val="16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5" w:lineRule="auto"/>
      <w:ind w:left="7298"/>
      <w:rPr>
        <w:rFonts w:ascii="Arial" w:hAnsi="Arial" w:eastAsia="Arial" w:cs="Arial"/>
        <w:sz w:val="16"/>
        <w:szCs w:val="16"/>
      </w:rPr>
    </w:pPr>
    <w:r>
      <w:rPr>
        <w:rFonts w:ascii="Arial" w:hAnsi="Arial" w:eastAsia="Arial" w:cs="Arial"/>
        <w:spacing w:val="3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583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16.jpeg"/><Relationship Id="rId25" Type="http://schemas.openxmlformats.org/officeDocument/2006/relationships/image" Target="media/image15.jpe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png"/><Relationship Id="rId17" Type="http://schemas.openxmlformats.org/officeDocument/2006/relationships/image" Target="media/image7.jpe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262</Words>
  <Characters>277</Characters>
  <TotalTime>0</TotalTime>
  <ScaleCrop>false</ScaleCrop>
  <LinksUpToDate>false</LinksUpToDate>
  <CharactersWithSpaces>286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2023-03-20T10:33:00Z</dcterms:created>
  <dc:creator>haiyang jiang</dc:creator>
  <cp:lastModifiedBy>宝琴1372844283</cp:lastModifiedBy>
  <dcterms:modified xsi:type="dcterms:W3CDTF">2023-04-04T07:34:21Z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2023-04-04T15:33:17Z</vt:filetime>
  </property>
  <property fmtid="{D5CDD505-2E9C-101B-9397-08002B2CF9AE}" pid="4" name="KSOProductBuildVer">
    <vt:lpwstr>2052-11.1.0.13703</vt:lpwstr>
  </property>
  <property fmtid="{D5CDD505-2E9C-101B-9397-08002B2CF9AE}" pid="5" name="ICV">
    <vt:lpwstr>BF436D57A0FF4848B029E7988B516CC6</vt:lpwstr>
  </property>
</Properties>
</file>