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</w:t>
      </w:r>
      <w:r>
        <w:rPr>
          <w:rFonts w:ascii="宋体" w:hAnsi="宋体"/>
          <w:b/>
          <w:sz w:val="36"/>
          <w:szCs w:val="36"/>
        </w:rPr>
        <w:t>研究生学位论</w:t>
      </w:r>
      <w:r>
        <w:rPr>
          <w:rFonts w:hint="eastAsia" w:ascii="宋体" w:hAnsi="宋体"/>
          <w:b/>
          <w:sz w:val="36"/>
          <w:szCs w:val="36"/>
        </w:rPr>
        <w:t>文开题报告公告</w:t>
      </w:r>
    </w:p>
    <w:p>
      <w:pPr>
        <w:spacing w:line="480" w:lineRule="exact"/>
        <w:rPr>
          <w:rFonts w:ascii="楷体GB-2312" w:eastAsia="楷体GB-2312"/>
          <w:sz w:val="28"/>
          <w:szCs w:val="28"/>
        </w:rPr>
      </w:pPr>
      <w:r>
        <w:rPr>
          <w:rFonts w:hint="eastAsia" w:ascii="楷体GB-2312" w:eastAsia="楷体GB-2312"/>
          <w:sz w:val="28"/>
          <w:szCs w:val="28"/>
        </w:rPr>
        <w:t>二级单位：                                                     日期：</w:t>
      </w:r>
    </w:p>
    <w:tbl>
      <w:tblPr>
        <w:tblStyle w:val="5"/>
        <w:tblW w:w="1409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701"/>
        <w:gridCol w:w="1417"/>
        <w:gridCol w:w="1417"/>
        <w:gridCol w:w="1800"/>
        <w:gridCol w:w="1698"/>
        <w:gridCol w:w="1830"/>
        <w:gridCol w:w="33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学生</w:t>
            </w:r>
            <w:r>
              <w:rPr>
                <w:rFonts w:ascii="宋体" w:hAnsi="宋体" w:cs="宋体"/>
                <w:b/>
                <w:kern w:val="0"/>
                <w:sz w:val="24"/>
              </w:rPr>
              <w:t>类别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（硕士∕博士）</w:t>
            </w: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开题报告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开题报告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地点</w:t>
            </w:r>
          </w:p>
        </w:tc>
        <w:tc>
          <w:tcPr>
            <w:tcW w:w="33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学位论文题目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161612430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陆莹莹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颜爱民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2018.6.5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晚上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校本部管理楼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新时代背景下国有企业优化和改进价值观管理探析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151612290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颜爱民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2018.6.5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晚上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校本部管理楼</w:t>
            </w:r>
          </w:p>
        </w:tc>
        <w:tc>
          <w:tcPr>
            <w:tcW w:w="3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湖南省岳阳监狱警察培训体系优化的研究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161612271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颜爱民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2018.6.5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晚上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校本部管理楼</w:t>
            </w:r>
          </w:p>
        </w:tc>
        <w:tc>
          <w:tcPr>
            <w:tcW w:w="3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W公司绩效管理体系优化设计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161612436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钟藤菁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颜爱民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MBA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2018.6.5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晚上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校本部管理楼</w:t>
            </w:r>
          </w:p>
        </w:tc>
        <w:tc>
          <w:tcPr>
            <w:tcW w:w="33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广东中烟工业公司员工薪酬现状与激励机制研究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151612277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周荣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熊勇清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MBA</w:t>
            </w: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2018.6.5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晚上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校本部管理楼</w:t>
            </w:r>
          </w:p>
        </w:tc>
        <w:tc>
          <w:tcPr>
            <w:tcW w:w="3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阿米巴经营模式在WB医药营销公司的应用研究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1616175065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刘威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熊勇清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EMBA</w:t>
            </w: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2018.6.5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晚上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校本部管理楼</w:t>
            </w:r>
          </w:p>
        </w:tc>
        <w:tc>
          <w:tcPr>
            <w:tcW w:w="3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新航道国际学校项目组建模式研究与设计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1616175082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罗兴邦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熊勇清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EMBA</w:t>
            </w: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2018.6.5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晚上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校本部管理楼</w:t>
            </w:r>
          </w:p>
        </w:tc>
        <w:tc>
          <w:tcPr>
            <w:tcW w:w="3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湖南正邦消防公司管理系统诊断与优化设计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1516170022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陈再勋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熊勇清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240" w:firstLineChars="100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工程硕士</w:t>
            </w: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2018.6.5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晚上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校本部管理楼</w:t>
            </w:r>
          </w:p>
        </w:tc>
        <w:tc>
          <w:tcPr>
            <w:tcW w:w="3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佛山城市公共交通系统优化研究——基于佛山“公交都市”建设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EF"/>
    <w:rsid w:val="000805A4"/>
    <w:rsid w:val="0051013E"/>
    <w:rsid w:val="00511A20"/>
    <w:rsid w:val="008346EF"/>
    <w:rsid w:val="008B7F90"/>
    <w:rsid w:val="009009D8"/>
    <w:rsid w:val="009565E1"/>
    <w:rsid w:val="009F5451"/>
    <w:rsid w:val="00B33ED4"/>
    <w:rsid w:val="00C931D4"/>
    <w:rsid w:val="00CA1147"/>
    <w:rsid w:val="00D24677"/>
    <w:rsid w:val="00EE6A87"/>
    <w:rsid w:val="00F95881"/>
    <w:rsid w:val="00FA53BC"/>
    <w:rsid w:val="102D7CF4"/>
    <w:rsid w:val="1C572ACF"/>
    <w:rsid w:val="2CF71479"/>
    <w:rsid w:val="30D15BE0"/>
    <w:rsid w:val="33981565"/>
    <w:rsid w:val="5862551C"/>
    <w:rsid w:val="591451DD"/>
    <w:rsid w:val="60B360FF"/>
    <w:rsid w:val="6B56750F"/>
    <w:rsid w:val="76887E62"/>
    <w:rsid w:val="7A0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548</Characters>
  <Lines>4</Lines>
  <Paragraphs>1</Paragraphs>
  <ScaleCrop>false</ScaleCrop>
  <LinksUpToDate>false</LinksUpToDate>
  <CharactersWithSpaces>642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2017-07-20T05:16:00Z</dcterms:created>
  <dc:creator>黄金华</dc:creator>
  <cp:lastModifiedBy>User</cp:lastModifiedBy>
  <dcterms:modified xsi:type="dcterms:W3CDTF">2018-06-01T00:23:52Z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2052-10.1.0.7245</vt:lpwstr>
  </property>
</Properties>
</file>