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hint="default" w:cs="宋体"/>
          <w:color w:val="2B2B2B"/>
          <w:sz w:val="27"/>
          <w:szCs w:val="27"/>
          <w:shd w:val="clear" w:color="auto" w:fill="FFFFFF"/>
        </w:rPr>
      </w:pPr>
      <w:r>
        <w:rPr>
          <w:rFonts w:cs="宋体"/>
          <w:color w:val="2B2B2B"/>
          <w:sz w:val="27"/>
          <w:szCs w:val="27"/>
          <w:shd w:val="clear" w:color="auto" w:fill="FFFFFF"/>
        </w:rPr>
        <w:t>中南大学2018年高级管理人员工商管理硕士（EMBA）复试人员名单</w:t>
      </w:r>
    </w:p>
    <w:tbl>
      <w:tblPr>
        <w:tblStyle w:val="6"/>
        <w:tblW w:w="82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709"/>
        <w:gridCol w:w="2709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EMBA上线考生复试名单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105338310616322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霍玮斌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105338431515464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曾辉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105338431515041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陈功田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105338431515075</w:t>
            </w:r>
          </w:p>
        </w:tc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廖云伢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18DD"/>
    <w:rsid w:val="0036476F"/>
    <w:rsid w:val="008A2ECD"/>
    <w:rsid w:val="009A572C"/>
    <w:rsid w:val="009D226E"/>
    <w:rsid w:val="009E75E7"/>
    <w:rsid w:val="00A706B9"/>
    <w:rsid w:val="0BD461D9"/>
    <w:rsid w:val="2EE718DD"/>
    <w:rsid w:val="6D4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ScaleCrop>false</ScaleCrop>
  <LinksUpToDate>false</LinksUpToDate>
  <CharactersWithSpaces>164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2018-03-21T01:37:00Z</dcterms:created>
  <dc:creator>宝琴1372844283</dc:creator>
  <cp:lastModifiedBy>宝琴1372844283</cp:lastModifiedBy>
  <dcterms:modified xsi:type="dcterms:W3CDTF">2018-03-21T02:14:58Z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