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华文隶书" w:eastAsia="华文隶书"/>
          <w:b/>
          <w:sz w:val="44"/>
          <w:szCs w:val="44"/>
        </w:rPr>
      </w:pPr>
    </w:p>
    <w:p>
      <w:pPr>
        <w:spacing w:line="440" w:lineRule="exact"/>
        <w:jc w:val="center"/>
        <w:rPr>
          <w:rFonts w:hint="eastAsia" w:ascii="华文隶书" w:eastAsia="华文隶书"/>
          <w:b/>
          <w:sz w:val="44"/>
          <w:szCs w:val="44"/>
        </w:rPr>
      </w:pPr>
      <w:r>
        <w:rPr>
          <w:rFonts w:hint="eastAsia" w:ascii="华文隶书" w:eastAsia="华文隶书"/>
          <w:b/>
          <w:sz w:val="44"/>
          <w:szCs w:val="44"/>
        </w:rPr>
        <w:t>中 南 大 学</w:t>
      </w: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高级工商管理硕士（EMBA）</w:t>
      </w:r>
      <w:r>
        <w:rPr>
          <w:rFonts w:hint="eastAsia"/>
          <w:b/>
          <w:sz w:val="32"/>
          <w:szCs w:val="32"/>
        </w:rPr>
        <w:t>面试</w:t>
      </w:r>
      <w:r>
        <w:rPr>
          <w:rFonts w:hint="eastAsia"/>
          <w:b/>
          <w:sz w:val="32"/>
          <w:szCs w:val="32"/>
          <w:lang w:val="en-US" w:eastAsia="zh-CN"/>
        </w:rPr>
        <w:t>申请</w:t>
      </w:r>
      <w:r>
        <w:rPr>
          <w:rFonts w:hint="eastAsia"/>
          <w:b/>
          <w:sz w:val="32"/>
          <w:szCs w:val="32"/>
        </w:rPr>
        <w:t>表</w:t>
      </w:r>
    </w:p>
    <w:tbl>
      <w:tblPr>
        <w:tblW w:w="89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0"/>
        <w:gridCol w:w="319"/>
        <w:gridCol w:w="571"/>
        <w:gridCol w:w="929"/>
        <w:gridCol w:w="1155"/>
        <w:gridCol w:w="150"/>
        <w:gridCol w:w="205"/>
        <w:gridCol w:w="1"/>
        <w:gridCol w:w="1384"/>
        <w:gridCol w:w="135"/>
        <w:gridCol w:w="695"/>
        <w:gridCol w:w="7"/>
        <w:gridCol w:w="3"/>
        <w:gridCol w:w="420"/>
        <w:gridCol w:w="165"/>
        <w:gridCol w:w="1620"/>
        <w:gridCol w:w="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895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Ⅰ. 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1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8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0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</w:p>
        </w:tc>
        <w:tc>
          <w:tcPr>
            <w:tcW w:w="1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邮箱号码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5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Ⅱ. 教育背景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5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已获国民教育最高学位/学历：〇 博士   〇 硕士    〇 学士   〇 本科   〇 专科  〇 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5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全日制高等学历教育（请从最近的时间填起）：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22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2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5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非全日制高等学历教育（包括自考、专升本、通过教育部入学考试的函授、电大、网络教育等）：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学校或教育机构名称</w:t>
            </w:r>
          </w:p>
        </w:tc>
        <w:tc>
          <w:tcPr>
            <w:tcW w:w="2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2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893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如果学历是在国外获得，请您注明国别：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893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Ⅲ. 工作履历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746" w:hRule="atLeast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累计工作年数</w:t>
            </w:r>
          </w:p>
        </w:tc>
        <w:tc>
          <w:tcPr>
            <w:tcW w:w="2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累计管理工作年数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(未满整年工作时间不计)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893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工作经历（请从最近的时间填起）：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2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4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720" w:hRule="atLeast"/>
        </w:trPr>
        <w:tc>
          <w:tcPr>
            <w:tcW w:w="893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申请面试时间及地点：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〇 2017年6月10日（长沙）         〇 2017年6月24日（深圳）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〇 2017年7月8日（长沙）          〇 2017年7月15日（深圳）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〇 2017年9月16日（长沙）         〇 2017年9月9日（深圳）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1095" w:hRule="atLeast"/>
        </w:trPr>
        <w:tc>
          <w:tcPr>
            <w:tcW w:w="4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申请人签名：</w:t>
            </w:r>
          </w:p>
        </w:tc>
        <w:tc>
          <w:tcPr>
            <w:tcW w:w="44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时间：         年         月         日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注：请认真填写此表格，确保字迹工整，信息真实无误。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999615" cy="287020"/>
          <wp:effectExtent l="0" t="0" r="635" b="17780"/>
          <wp:docPr id="1" name="图片 2" descr="QQ图片20140829144127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QQ图片20140829144127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9615" cy="2870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90491"/>
    <w:rsid w:val="21567903"/>
    <w:rsid w:val="3E725284"/>
    <w:rsid w:val="4EB90491"/>
    <w:rsid w:val="54A557A9"/>
    <w:rsid w:val="6CE95109"/>
    <w:rsid w:val="6FB52CD0"/>
    <w:rsid w:val="7ACE13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2017-05-10T01:06:00Z</dcterms:created>
  <dc:creator>Dell</dc:creator>
  <cp:lastModifiedBy>Dell</cp:lastModifiedBy>
  <dcterms:modified xsi:type="dcterms:W3CDTF">2017-05-10T03:29:01Z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